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2D384B">
      <w:pPr>
        <w:pStyle w:val="2"/>
        <w:bidi w:val="0"/>
        <w:jc w:val="center"/>
        <w:rPr>
          <w:rFonts w:hint="eastAsia" w:ascii="仿宋_GB2312" w:hAnsi="仿宋_GB2312" w:eastAsia="仿宋_GB2312" w:cs="仿宋_GB2312"/>
          <w:b/>
          <w:bCs/>
          <w:kern w:val="2"/>
          <w:sz w:val="44"/>
          <w:szCs w:val="44"/>
          <w:lang w:val="en-US" w:eastAsia="zh-CN" w:bidi="ar-SA"/>
        </w:rPr>
      </w:pPr>
      <w:r>
        <w:rPr>
          <w:rFonts w:hint="eastAsia" w:ascii="仿宋_GB2312" w:hAnsi="仿宋_GB2312" w:eastAsia="仿宋_GB2312" w:cs="仿宋_GB2312"/>
          <w:b/>
          <w:bCs/>
          <w:kern w:val="2"/>
          <w:sz w:val="44"/>
          <w:szCs w:val="44"/>
          <w:lang w:val="en-US" w:eastAsia="zh-CN" w:bidi="ar-SA"/>
        </w:rPr>
        <w:t>询 价 函</w:t>
      </w:r>
    </w:p>
    <w:p w14:paraId="5BAB2D5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各潜在中介服务机构：</w:t>
      </w:r>
    </w:p>
    <w:p w14:paraId="4E96E0D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根据江西省水利厅关于印发防汛抗旱水利提升工程中小河流治理会昌县澄江治理工程初步设计报告的批复（赣水许可字〔2023〕78号)，该项目位于会昌县西江镇和小密乡境内,河道综合整治总长29.615公里，其中澄江长25.55公里，支流长4.065公里。建设内容主要包括：新建堤防1.65公里，岸坡防护32.87公里，清淤疏浚15.6公里，新建游步道4.0公里，改造陂坝2座（新建冲沙闸），新建自排闸1座，新建排水涵8座,工程概算总投资为15685.01万元。因项目建设占用一般湿地约165亩，根据项目建设管理有关规定，现邀请各符合资质要求的中介服务机构对防汛抗旱水利提升工程中小河流治理会昌县澄江治理工程项目</w:t>
      </w:r>
      <w:r>
        <w:rPr>
          <w:rFonts w:hint="eastAsia" w:ascii="仿宋_GB2312" w:hAnsi="仿宋_GB2312" w:eastAsia="仿宋_GB2312" w:cs="仿宋_GB2312"/>
          <w:b/>
          <w:bCs/>
          <w:kern w:val="2"/>
          <w:sz w:val="32"/>
          <w:szCs w:val="32"/>
          <w:lang w:val="en-US" w:eastAsia="zh-CN" w:bidi="ar-SA"/>
        </w:rPr>
        <w:t>编制占用一般湿地生态影响可行性报告</w:t>
      </w:r>
      <w:r>
        <w:rPr>
          <w:rFonts w:hint="eastAsia" w:ascii="仿宋_GB2312" w:hAnsi="仿宋_GB2312" w:eastAsia="仿宋_GB2312" w:cs="仿宋_GB2312"/>
          <w:b w:val="0"/>
          <w:kern w:val="2"/>
          <w:sz w:val="32"/>
          <w:szCs w:val="32"/>
          <w:lang w:val="en-US" w:eastAsia="zh-CN" w:bidi="ar-SA"/>
        </w:rPr>
        <w:t>进行报价。</w:t>
      </w:r>
    </w:p>
    <w:p w14:paraId="40B62BA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default"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报价文件(一式一份)</w:t>
      </w:r>
      <w:r>
        <w:rPr>
          <w:rFonts w:hint="eastAsia" w:ascii="仿宋_GB2312" w:hAnsi="仿宋_GB2312" w:eastAsia="仿宋_GB2312" w:cs="仿宋_GB2312"/>
          <w:b w:val="0"/>
          <w:kern w:val="2"/>
          <w:sz w:val="32"/>
          <w:szCs w:val="32"/>
          <w:lang w:val="en-US" w:eastAsia="zh-CN" w:bidi="ar-SA"/>
        </w:rPr>
        <w:t>由</w:t>
      </w:r>
      <w:r>
        <w:rPr>
          <w:rFonts w:hint="eastAsia" w:ascii="仿宋_GB2312" w:hAnsi="仿宋_GB2312" w:eastAsia="仿宋_GB2312" w:cs="仿宋_GB2312"/>
          <w:b w:val="0"/>
          <w:bCs w:val="0"/>
          <w:kern w:val="2"/>
          <w:sz w:val="32"/>
          <w:szCs w:val="32"/>
          <w:lang w:val="en-US" w:eastAsia="zh-CN" w:bidi="ar-SA"/>
        </w:rPr>
        <w:t>报价函</w:t>
      </w:r>
      <w:r>
        <w:rPr>
          <w:rFonts w:hint="eastAsia" w:ascii="仿宋_GB2312" w:hAnsi="仿宋_GB2312" w:eastAsia="仿宋_GB2312" w:cs="仿宋_GB2312"/>
          <w:b w:val="0"/>
          <w:kern w:val="2"/>
          <w:sz w:val="32"/>
          <w:szCs w:val="32"/>
          <w:lang w:val="en-US" w:eastAsia="zh-CN" w:bidi="ar-SA"/>
        </w:rPr>
        <w:t>（附件1）、</w:t>
      </w:r>
      <w:r>
        <w:rPr>
          <w:rFonts w:hint="eastAsia" w:ascii="仿宋_GB2312" w:hAnsi="仿宋_GB2312" w:eastAsia="仿宋_GB2312" w:cs="仿宋_GB2312"/>
          <w:b w:val="0"/>
          <w:bCs w:val="0"/>
          <w:kern w:val="2"/>
          <w:sz w:val="32"/>
          <w:szCs w:val="32"/>
          <w:lang w:val="en-US" w:eastAsia="zh-CN" w:bidi="ar-SA"/>
        </w:rPr>
        <w:t>承诺书</w:t>
      </w:r>
      <w:r>
        <w:rPr>
          <w:rFonts w:hint="eastAsia" w:ascii="仿宋_GB2312" w:hAnsi="仿宋_GB2312" w:eastAsia="仿宋_GB2312" w:cs="仿宋_GB2312"/>
          <w:b w:val="0"/>
          <w:kern w:val="2"/>
          <w:sz w:val="32"/>
          <w:szCs w:val="32"/>
          <w:lang w:val="en-US" w:eastAsia="zh-CN" w:bidi="ar-SA"/>
        </w:rPr>
        <w:t>(附件2)、营业执照复印件、法人身份证复印件、资质证书复印件，以上复印件均需加盖公章。报价人应将报价文件密封并在密封处加盖公章，于2024年9月27日17:30分前提交或邮寄至会昌县月亮湾新区天民路商会大厦9楼901室，联系人：刘先生 联系电话：18607977969。</w:t>
      </w:r>
    </w:p>
    <w:p w14:paraId="437CE7F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我公司</w:t>
      </w:r>
      <w:bookmarkStart w:id="0" w:name="_GoBack"/>
      <w:bookmarkEnd w:id="0"/>
      <w:r>
        <w:rPr>
          <w:rFonts w:hint="eastAsia" w:ascii="仿宋_GB2312" w:hAnsi="仿宋_GB2312" w:eastAsia="仿宋_GB2312" w:cs="仿宋_GB2312"/>
          <w:b w:val="0"/>
          <w:kern w:val="2"/>
          <w:sz w:val="32"/>
          <w:szCs w:val="32"/>
          <w:lang w:val="en-US" w:eastAsia="zh-CN" w:bidi="ar-SA"/>
        </w:rPr>
        <w:t>对供应商所作报价不作书面回复，报价截止时间为2024年9月27日17:30分。</w:t>
      </w:r>
    </w:p>
    <w:p w14:paraId="22C5E84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b w:val="0"/>
          <w:kern w:val="2"/>
          <w:sz w:val="32"/>
          <w:szCs w:val="32"/>
          <w:lang w:val="en-US" w:eastAsia="zh-CN" w:bidi="ar-SA"/>
        </w:rPr>
        <w:sectPr>
          <w:pgSz w:w="11906" w:h="16838"/>
          <w:pgMar w:top="1440" w:right="1800" w:bottom="1440" w:left="1800" w:header="851" w:footer="992" w:gutter="0"/>
          <w:cols w:space="425" w:num="1"/>
          <w:docGrid w:type="lines" w:linePitch="312" w:charSpace="0"/>
        </w:sectPr>
      </w:pPr>
    </w:p>
    <w:p w14:paraId="76F45A46">
      <w:pPr>
        <w:widowControl/>
        <w:spacing w:line="500" w:lineRule="exact"/>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附件1 </w:t>
      </w:r>
    </w:p>
    <w:p w14:paraId="26438F9C">
      <w:pPr>
        <w:jc w:val="center"/>
        <w:rPr>
          <w:b/>
          <w:sz w:val="52"/>
          <w:szCs w:val="52"/>
        </w:rPr>
      </w:pPr>
      <w:r>
        <w:rPr>
          <w:rFonts w:hint="eastAsia" w:ascii="宋体" w:hAnsi="宋体"/>
          <w:b/>
          <w:sz w:val="52"/>
          <w:szCs w:val="52"/>
        </w:rPr>
        <w:t>报</w:t>
      </w:r>
      <w:r>
        <w:rPr>
          <w:rFonts w:hint="eastAsia"/>
          <w:b/>
          <w:sz w:val="52"/>
          <w:szCs w:val="52"/>
        </w:rPr>
        <w:t xml:space="preserve"> </w:t>
      </w:r>
      <w:r>
        <w:rPr>
          <w:rFonts w:hint="eastAsia" w:ascii="宋体" w:hAnsi="宋体"/>
          <w:b/>
          <w:sz w:val="52"/>
          <w:szCs w:val="52"/>
        </w:rPr>
        <w:t>价</w:t>
      </w:r>
      <w:r>
        <w:rPr>
          <w:rFonts w:hint="eastAsia"/>
          <w:b/>
          <w:sz w:val="52"/>
          <w:szCs w:val="52"/>
        </w:rPr>
        <w:t xml:space="preserve"> </w:t>
      </w:r>
      <w:r>
        <w:rPr>
          <w:rFonts w:hint="eastAsia" w:ascii="宋体" w:hAnsi="宋体"/>
          <w:b/>
          <w:sz w:val="52"/>
          <w:szCs w:val="52"/>
        </w:rPr>
        <w:t>函</w:t>
      </w:r>
      <w:r>
        <w:rPr>
          <w:rFonts w:hint="eastAsia"/>
          <w:b/>
          <w:sz w:val="52"/>
          <w:szCs w:val="52"/>
        </w:rPr>
        <w:t xml:space="preserve"> </w:t>
      </w:r>
    </w:p>
    <w:p w14:paraId="4DBF9B55">
      <w:pPr>
        <w:rPr>
          <w:szCs w:val="21"/>
        </w:rPr>
      </w:pPr>
      <w:r>
        <w:t xml:space="preserve"> </w:t>
      </w:r>
    </w:p>
    <w:tbl>
      <w:tblPr>
        <w:tblStyle w:val="11"/>
        <w:tblW w:w="86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1"/>
        <w:gridCol w:w="6359"/>
      </w:tblGrid>
      <w:tr w14:paraId="2A82CC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50C89574">
            <w:pPr>
              <w:jc w:val="center"/>
              <w:rPr>
                <w:rFonts w:hint="eastAsia" w:ascii="仿宋" w:hAnsi="仿宋" w:eastAsia="仿宋" w:cs="仿宋"/>
                <w:color w:val="000000"/>
                <w:sz w:val="32"/>
                <w:szCs w:val="32"/>
              </w:rPr>
            </w:pPr>
            <w:r>
              <w:rPr>
                <w:rFonts w:hint="eastAsia" w:ascii="仿宋" w:hAnsi="仿宋" w:eastAsia="仿宋" w:cs="仿宋"/>
                <w:color w:val="000000"/>
                <w:sz w:val="32"/>
                <w:szCs w:val="32"/>
              </w:rPr>
              <w:t>项目名称</w:t>
            </w:r>
          </w:p>
        </w:tc>
        <w:tc>
          <w:tcPr>
            <w:tcW w:w="6359" w:type="dxa"/>
            <w:tcBorders>
              <w:top w:val="single" w:color="000000" w:sz="4" w:space="0"/>
              <w:left w:val="single" w:color="000000" w:sz="4" w:space="0"/>
              <w:bottom w:val="single" w:color="000000" w:sz="4" w:space="0"/>
              <w:right w:val="single" w:color="000000" w:sz="4" w:space="0"/>
            </w:tcBorders>
            <w:vAlign w:val="center"/>
          </w:tcPr>
          <w:p w14:paraId="5A9FF95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000000"/>
                <w:sz w:val="32"/>
                <w:szCs w:val="32"/>
              </w:rPr>
            </w:pPr>
            <w:r>
              <w:rPr>
                <w:rFonts w:hint="eastAsia" w:ascii="仿宋_GB2312" w:hAnsi="仿宋_GB2312" w:eastAsia="仿宋_GB2312" w:cs="仿宋_GB2312"/>
                <w:b w:val="0"/>
                <w:kern w:val="2"/>
                <w:sz w:val="32"/>
                <w:szCs w:val="32"/>
                <w:lang w:val="en-US" w:eastAsia="zh-CN" w:bidi="ar-SA"/>
              </w:rPr>
              <w:t>防汛抗旱水利提升工程中小河流治理会昌县澄江治理工程</w:t>
            </w:r>
          </w:p>
        </w:tc>
      </w:tr>
      <w:tr w14:paraId="232F7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4"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621B2A91">
            <w:pPr>
              <w:jc w:val="center"/>
              <w:rPr>
                <w:rFonts w:hint="eastAsia" w:ascii="仿宋" w:hAnsi="仿宋" w:eastAsia="仿宋" w:cs="仿宋"/>
                <w:color w:val="000000"/>
                <w:sz w:val="32"/>
                <w:szCs w:val="32"/>
              </w:rPr>
            </w:pPr>
            <w:r>
              <w:rPr>
                <w:rFonts w:hint="eastAsia" w:ascii="仿宋" w:hAnsi="仿宋" w:eastAsia="仿宋" w:cs="仿宋"/>
                <w:sz w:val="32"/>
                <w:szCs w:val="32"/>
              </w:rPr>
              <w:t>报价单位</w:t>
            </w:r>
            <w:r>
              <w:rPr>
                <w:rFonts w:hint="eastAsia" w:ascii="仿宋" w:hAnsi="仿宋" w:eastAsia="仿宋" w:cs="仿宋"/>
                <w:color w:val="000000"/>
                <w:sz w:val="32"/>
                <w:szCs w:val="32"/>
              </w:rPr>
              <w:t>名称</w:t>
            </w:r>
          </w:p>
        </w:tc>
        <w:tc>
          <w:tcPr>
            <w:tcW w:w="6359" w:type="dxa"/>
            <w:tcBorders>
              <w:top w:val="single" w:color="000000" w:sz="4" w:space="0"/>
              <w:left w:val="single" w:color="000000" w:sz="4" w:space="0"/>
              <w:bottom w:val="single" w:color="000000" w:sz="4" w:space="0"/>
              <w:right w:val="single" w:color="000000" w:sz="4" w:space="0"/>
            </w:tcBorders>
            <w:vAlign w:val="center"/>
          </w:tcPr>
          <w:p w14:paraId="517D595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color w:val="000000"/>
                <w:sz w:val="32"/>
                <w:szCs w:val="32"/>
              </w:rPr>
            </w:pPr>
          </w:p>
        </w:tc>
      </w:tr>
      <w:tr w14:paraId="1EBDEB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1"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049884E6">
            <w:pPr>
              <w:jc w:val="center"/>
              <w:rPr>
                <w:rFonts w:hint="eastAsia" w:ascii="仿宋" w:hAnsi="仿宋" w:eastAsia="仿宋" w:cs="仿宋"/>
                <w:color w:val="000000"/>
                <w:sz w:val="32"/>
                <w:szCs w:val="32"/>
              </w:rPr>
            </w:pPr>
            <w:r>
              <w:rPr>
                <w:rFonts w:hint="eastAsia" w:ascii="仿宋_GB2312" w:hAnsi="仿宋_GB2312" w:eastAsia="仿宋_GB2312" w:cs="仿宋_GB2312"/>
                <w:b w:val="0"/>
                <w:kern w:val="2"/>
                <w:sz w:val="32"/>
                <w:szCs w:val="32"/>
                <w:lang w:val="en-US" w:eastAsia="zh-CN" w:bidi="ar-SA"/>
              </w:rPr>
              <w:t xml:space="preserve"> 编制占用一般湿地生态影响可行性报告</w:t>
            </w:r>
            <w:r>
              <w:rPr>
                <w:rFonts w:hint="eastAsia" w:ascii="仿宋" w:hAnsi="仿宋" w:eastAsia="仿宋" w:cs="仿宋"/>
                <w:sz w:val="32"/>
                <w:szCs w:val="32"/>
              </w:rPr>
              <w:t>报价</w:t>
            </w:r>
          </w:p>
        </w:tc>
        <w:tc>
          <w:tcPr>
            <w:tcW w:w="6359" w:type="dxa"/>
            <w:tcBorders>
              <w:top w:val="single" w:color="000000" w:sz="4" w:space="0"/>
              <w:left w:val="single" w:color="000000" w:sz="4" w:space="0"/>
              <w:bottom w:val="single" w:color="000000" w:sz="4" w:space="0"/>
              <w:right w:val="single" w:color="000000" w:sz="4" w:space="0"/>
            </w:tcBorders>
            <w:vAlign w:val="center"/>
          </w:tcPr>
          <w:p w14:paraId="09B4BDE6">
            <w:pPr>
              <w:keepNext w:val="0"/>
              <w:keepLines w:val="0"/>
              <w:pageBreakBefore w:val="0"/>
              <w:widowControl w:val="0"/>
              <w:kinsoku/>
              <w:wordWrap/>
              <w:overflowPunct/>
              <w:topLinePunct w:val="0"/>
              <w:autoSpaceDE/>
              <w:autoSpaceDN/>
              <w:bidi w:val="0"/>
              <w:adjustRightInd/>
              <w:snapToGrid/>
              <w:spacing w:line="360" w:lineRule="exact"/>
              <w:ind w:firstLine="4800" w:firstLineChars="1500"/>
              <w:jc w:val="left"/>
              <w:textAlignment w:val="auto"/>
              <w:rPr>
                <w:rFonts w:hint="eastAsia" w:ascii="仿宋" w:hAnsi="仿宋" w:eastAsia="仿宋" w:cs="仿宋"/>
                <w:color w:val="000000"/>
                <w:sz w:val="32"/>
                <w:szCs w:val="32"/>
                <w:u w:val="single"/>
                <w:lang w:eastAsia="zh-CN"/>
              </w:rPr>
            </w:pPr>
            <w:r>
              <w:rPr>
                <w:rFonts w:hint="eastAsia" w:ascii="仿宋" w:hAnsi="仿宋" w:eastAsia="仿宋" w:cs="仿宋"/>
                <w:color w:val="000000"/>
                <w:sz w:val="32"/>
                <w:szCs w:val="32"/>
                <w:u w:val="none"/>
                <w:lang w:eastAsia="zh-CN"/>
              </w:rPr>
              <w:t>万元</w:t>
            </w:r>
          </w:p>
        </w:tc>
      </w:tr>
      <w:tr w14:paraId="6599B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5"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5C5E8558">
            <w:pPr>
              <w:jc w:val="center"/>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工作内容</w:t>
            </w:r>
          </w:p>
        </w:tc>
        <w:tc>
          <w:tcPr>
            <w:tcW w:w="6359" w:type="dxa"/>
            <w:tcBorders>
              <w:top w:val="single" w:color="000000" w:sz="4" w:space="0"/>
              <w:left w:val="single" w:color="000000" w:sz="4" w:space="0"/>
              <w:bottom w:val="single" w:color="000000" w:sz="4" w:space="0"/>
              <w:right w:val="single" w:color="000000" w:sz="4" w:space="0"/>
            </w:tcBorders>
            <w:vAlign w:val="center"/>
          </w:tcPr>
          <w:p w14:paraId="7B2915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000000"/>
                <w:sz w:val="32"/>
                <w:szCs w:val="32"/>
                <w:lang w:val="en-US" w:eastAsia="zh-CN"/>
              </w:rPr>
            </w:pPr>
            <w:r>
              <w:rPr>
                <w:rFonts w:hint="eastAsia" w:ascii="仿宋_GB2312" w:hAnsi="仿宋_GB2312" w:eastAsia="仿宋_GB2312" w:cs="仿宋_GB2312"/>
                <w:b w:val="0"/>
                <w:kern w:val="2"/>
                <w:sz w:val="32"/>
                <w:szCs w:val="32"/>
                <w:lang w:val="en-US" w:eastAsia="zh-CN" w:bidi="ar-SA"/>
              </w:rPr>
              <w:t>编制占用一般湿地生态影响可行性报告</w:t>
            </w:r>
            <w:r>
              <w:rPr>
                <w:rFonts w:hint="eastAsia" w:ascii="仿宋" w:hAnsi="仿宋" w:eastAsia="仿宋" w:cs="仿宋"/>
                <w:sz w:val="32"/>
                <w:szCs w:val="32"/>
                <w:lang w:val="en-US" w:eastAsia="zh-CN"/>
              </w:rPr>
              <w:t>并通过主管部</w:t>
            </w:r>
            <w:r>
              <w:rPr>
                <w:rFonts w:hint="eastAsia" w:ascii="仿宋" w:hAnsi="仿宋" w:eastAsia="仿宋" w:cs="仿宋"/>
                <w:sz w:val="32"/>
                <w:szCs w:val="32"/>
                <w:lang w:eastAsia="zh-CN"/>
              </w:rPr>
              <w:t>门审批</w:t>
            </w:r>
            <w:r>
              <w:rPr>
                <w:rFonts w:hint="eastAsia" w:ascii="仿宋" w:hAnsi="仿宋" w:eastAsia="仿宋" w:cs="仿宋"/>
                <w:sz w:val="32"/>
                <w:szCs w:val="32"/>
                <w:lang w:val="en-US" w:eastAsia="zh-CN"/>
              </w:rPr>
              <w:t xml:space="preserve"> </w:t>
            </w:r>
          </w:p>
        </w:tc>
      </w:tr>
      <w:tr w14:paraId="563AC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6"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77DA7311">
            <w:pPr>
              <w:jc w:val="center"/>
              <w:rPr>
                <w:rFonts w:hint="eastAsia" w:ascii="仿宋" w:hAnsi="仿宋" w:eastAsia="仿宋" w:cs="仿宋"/>
                <w:color w:val="000000"/>
                <w:sz w:val="32"/>
                <w:szCs w:val="32"/>
              </w:rPr>
            </w:pPr>
            <w:r>
              <w:rPr>
                <w:rFonts w:hint="eastAsia" w:ascii="仿宋" w:hAnsi="仿宋" w:eastAsia="仿宋" w:cs="仿宋"/>
                <w:color w:val="000000"/>
                <w:sz w:val="32"/>
                <w:szCs w:val="32"/>
              </w:rPr>
              <w:t>备注</w:t>
            </w:r>
          </w:p>
        </w:tc>
        <w:tc>
          <w:tcPr>
            <w:tcW w:w="6359" w:type="dxa"/>
            <w:tcBorders>
              <w:top w:val="single" w:color="000000" w:sz="4" w:space="0"/>
              <w:left w:val="single" w:color="000000" w:sz="4" w:space="0"/>
              <w:bottom w:val="single" w:color="000000" w:sz="4" w:space="0"/>
              <w:right w:val="single" w:color="000000" w:sz="4" w:space="0"/>
            </w:tcBorders>
            <w:vAlign w:val="center"/>
          </w:tcPr>
          <w:p w14:paraId="477E1614">
            <w:pPr>
              <w:jc w:val="center"/>
              <w:rPr>
                <w:rFonts w:hint="eastAsia" w:ascii="仿宋" w:hAnsi="仿宋" w:eastAsia="仿宋" w:cs="仿宋"/>
                <w:color w:val="000000"/>
                <w:sz w:val="32"/>
                <w:szCs w:val="32"/>
                <w:lang w:eastAsia="zh-CN"/>
              </w:rPr>
            </w:pPr>
            <w:r>
              <w:rPr>
                <w:rFonts w:hint="eastAsia" w:ascii="仿宋" w:hAnsi="仿宋" w:eastAsia="仿宋" w:cs="仿宋"/>
                <w:b/>
                <w:bCs/>
                <w:sz w:val="32"/>
                <w:szCs w:val="32"/>
                <w:lang w:val="en-US" w:eastAsia="zh-CN"/>
              </w:rPr>
              <w:t>固定单价包干（含税）</w:t>
            </w:r>
          </w:p>
        </w:tc>
      </w:tr>
    </w:tbl>
    <w:p w14:paraId="77498EFB">
      <w:pPr>
        <w:rPr>
          <w:rFonts w:ascii="Calibri" w:hAnsi="Calibri" w:cs="Times New Roman"/>
          <w:szCs w:val="21"/>
        </w:rPr>
      </w:pPr>
      <w:r>
        <w:t xml:space="preserve"> </w:t>
      </w:r>
    </w:p>
    <w:p w14:paraId="2D90B8C5">
      <w:pPr>
        <w:spacing w:line="480" w:lineRule="auto"/>
        <w:rPr>
          <w:rFonts w:hint="eastAsia" w:ascii="宋体" w:hAnsi="宋体"/>
          <w:sz w:val="28"/>
          <w:szCs w:val="28"/>
        </w:rPr>
      </w:pPr>
      <w:r>
        <w:rPr>
          <w:rFonts w:hint="eastAsia" w:ascii="宋体" w:hAnsi="宋体"/>
          <w:sz w:val="28"/>
          <w:szCs w:val="28"/>
        </w:rPr>
        <w:t xml:space="preserve"> </w:t>
      </w:r>
    </w:p>
    <w:p w14:paraId="31759A47">
      <w:pPr>
        <w:spacing w:line="480" w:lineRule="auto"/>
        <w:rPr>
          <w:rFonts w:hint="eastAsia" w:ascii="宋体" w:hAnsi="宋体"/>
          <w:sz w:val="28"/>
          <w:szCs w:val="28"/>
        </w:rPr>
      </w:pPr>
    </w:p>
    <w:p w14:paraId="3F71DC3E">
      <w:pPr>
        <w:spacing w:line="480" w:lineRule="auto"/>
        <w:ind w:firstLine="4480" w:firstLineChars="1600"/>
        <w:rPr>
          <w:rFonts w:ascii="宋体" w:hAnsi="宋体"/>
          <w:sz w:val="28"/>
          <w:szCs w:val="28"/>
          <w:u w:val="single"/>
        </w:rPr>
      </w:pPr>
      <w:r>
        <w:rPr>
          <w:rFonts w:hint="eastAsia" w:ascii="宋体" w:hAnsi="宋体"/>
          <w:sz w:val="28"/>
          <w:szCs w:val="28"/>
        </w:rPr>
        <w:t>报价单位(公章)：</w:t>
      </w:r>
    </w:p>
    <w:p w14:paraId="3010B9AF">
      <w:pPr>
        <w:spacing w:line="480" w:lineRule="auto"/>
        <w:ind w:firstLine="4480" w:firstLineChars="1600"/>
        <w:rPr>
          <w:rFonts w:ascii="宋体" w:hAnsi="宋体"/>
          <w:b/>
          <w:sz w:val="28"/>
          <w:szCs w:val="28"/>
        </w:rPr>
      </w:pPr>
      <w:r>
        <w:rPr>
          <w:rFonts w:hint="eastAsia" w:ascii="宋体" w:hAnsi="宋体"/>
          <w:sz w:val="28"/>
          <w:szCs w:val="28"/>
          <w:lang w:val="en-US" w:eastAsia="zh-CN"/>
        </w:rPr>
        <w:t>联系方式</w:t>
      </w:r>
      <w:r>
        <w:rPr>
          <w:rFonts w:hint="eastAsia" w:ascii="宋体" w:hAnsi="宋体"/>
          <w:sz w:val="28"/>
          <w:szCs w:val="28"/>
        </w:rPr>
        <w:t>：</w:t>
      </w:r>
    </w:p>
    <w:p w14:paraId="11CA02AB">
      <w:pPr>
        <w:rPr>
          <w:rFonts w:ascii="宋体" w:hAnsi="宋体"/>
          <w:sz w:val="28"/>
          <w:szCs w:val="28"/>
        </w:rPr>
        <w:sectPr>
          <w:pgSz w:w="11906" w:h="16838"/>
          <w:pgMar w:top="1440" w:right="1800" w:bottom="1440" w:left="1800" w:header="851" w:footer="992" w:gutter="0"/>
          <w:cols w:space="425" w:num="1"/>
          <w:docGrid w:type="lines" w:linePitch="312" w:charSpace="0"/>
        </w:sectPr>
      </w:pPr>
      <w:r>
        <w:rPr>
          <w:rFonts w:hint="eastAsia" w:ascii="宋体" w:hAnsi="宋体"/>
          <w:sz w:val="28"/>
          <w:szCs w:val="28"/>
        </w:rPr>
        <w:t xml:space="preserve">                                时间：</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rPr>
        <w:t>日</w:t>
      </w:r>
    </w:p>
    <w:p w14:paraId="703562D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lang w:val="en-US" w:eastAsia="zh-CN"/>
        </w:rPr>
      </w:pPr>
      <w:r>
        <w:rPr>
          <w:rFonts w:hint="eastAsia" w:ascii="仿宋_GB2312" w:hAnsi="黑体" w:eastAsia="仿宋_GB2312" w:cs="黑体"/>
          <w:bCs/>
          <w:sz w:val="32"/>
          <w:szCs w:val="32"/>
        </w:rPr>
        <w:t>附件</w:t>
      </w:r>
      <w:r>
        <w:rPr>
          <w:rFonts w:ascii="仿宋_GB2312" w:hAnsi="黑体" w:eastAsia="仿宋_GB2312" w:cs="黑体"/>
          <w:bCs/>
          <w:sz w:val="32"/>
          <w:szCs w:val="32"/>
        </w:rPr>
        <w:t>2</w:t>
      </w:r>
      <w:r>
        <w:rPr>
          <w:rFonts w:hint="eastAsia" w:ascii="仿宋_GB2312" w:hAnsi="黑体" w:eastAsia="仿宋_GB2312" w:cs="黑体"/>
          <w:bCs/>
          <w:sz w:val="32"/>
          <w:szCs w:val="32"/>
        </w:rPr>
        <w:t>：</w:t>
      </w:r>
    </w:p>
    <w:p w14:paraId="1AB1252A">
      <w:pPr>
        <w:pStyle w:val="2"/>
        <w:bidi w:val="0"/>
        <w:jc w:val="center"/>
        <w:rPr>
          <w:rFonts w:hint="eastAsia"/>
          <w:lang w:val="en-US" w:eastAsia="zh-CN"/>
        </w:rPr>
      </w:pPr>
      <w:r>
        <w:rPr>
          <w:rFonts w:hint="eastAsia"/>
          <w:lang w:val="en-US" w:eastAsia="zh-CN"/>
        </w:rPr>
        <w:t>承诺书</w:t>
      </w:r>
    </w:p>
    <w:p w14:paraId="1596F1C6">
      <w:pPr>
        <w:spacing w:line="480" w:lineRule="exact"/>
        <w:jc w:val="center"/>
        <w:rPr>
          <w:rFonts w:hint="eastAsia" w:ascii="黑体" w:hAnsi="黑体" w:eastAsia="黑体" w:cs="黑体"/>
          <w:bCs/>
          <w:sz w:val="44"/>
          <w:szCs w:val="44"/>
          <w:lang w:val="en-US" w:eastAsia="zh-CN"/>
        </w:rPr>
      </w:pPr>
    </w:p>
    <w:p w14:paraId="42F0A47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14:paraId="4E7F0E6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14:paraId="35098F7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14:paraId="6ED94CB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14:paraId="297555B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14:paraId="453796A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14:paraId="2C37413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480" w:firstLineChars="14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时间：   年 月 日</w:t>
      </w:r>
    </w:p>
    <w:p w14:paraId="74557AC1">
      <w:pPr>
        <w:spacing w:line="560" w:lineRule="exact"/>
        <w:jc w:val="left"/>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3B23D45-2437-4D3A-A010-902CECDF30D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EAC1AD2C-CFBE-4D28-A6E8-9B629719D393}"/>
  </w:font>
  <w:font w:name="仿宋">
    <w:panose1 w:val="02010609060101010101"/>
    <w:charset w:val="86"/>
    <w:family w:val="modern"/>
    <w:pitch w:val="default"/>
    <w:sig w:usb0="800002BF" w:usb1="38CF7CFA" w:usb2="00000016" w:usb3="00000000" w:csb0="00040001" w:csb1="00000000"/>
    <w:embedRegular r:id="rId3" w:fontKey="{78FCFF05-35EE-4106-B916-C05088FDFFC5}"/>
  </w:font>
  <w:font w:name="Calibri Light">
    <w:panose1 w:val="020F0302020204030204"/>
    <w:charset w:val="00"/>
    <w:family w:val="auto"/>
    <w:pitch w:val="default"/>
    <w:sig w:usb0="A00002EF" w:usb1="4000207B"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4" w:fontKey="{4999545C-367E-4701-8832-45D39E727EF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djMDNlNDJmMDgyMjQ5MWQ3MDQ1NDExZjRmODBlOGMifQ=="/>
    <w:docVar w:name="KSO_WPS_MARK_KEY" w:val="4d03f834-01b9-4f82-b272-fd39be8eadee"/>
  </w:docVars>
  <w:rsids>
    <w:rsidRoot w:val="0FFF64D2"/>
    <w:rsid w:val="00090101"/>
    <w:rsid w:val="001478CF"/>
    <w:rsid w:val="00164BBC"/>
    <w:rsid w:val="002B4727"/>
    <w:rsid w:val="002C4449"/>
    <w:rsid w:val="00317FF9"/>
    <w:rsid w:val="003A70BF"/>
    <w:rsid w:val="004012A5"/>
    <w:rsid w:val="004A1927"/>
    <w:rsid w:val="004D4CC5"/>
    <w:rsid w:val="00581678"/>
    <w:rsid w:val="005A4872"/>
    <w:rsid w:val="0061797C"/>
    <w:rsid w:val="00701575"/>
    <w:rsid w:val="00711656"/>
    <w:rsid w:val="00863B59"/>
    <w:rsid w:val="00870A37"/>
    <w:rsid w:val="008A4643"/>
    <w:rsid w:val="008F0160"/>
    <w:rsid w:val="00A54396"/>
    <w:rsid w:val="00A92D53"/>
    <w:rsid w:val="00BD32C7"/>
    <w:rsid w:val="00BE4208"/>
    <w:rsid w:val="00C046B5"/>
    <w:rsid w:val="00C621A8"/>
    <w:rsid w:val="00C677A0"/>
    <w:rsid w:val="00CA613C"/>
    <w:rsid w:val="00D346C2"/>
    <w:rsid w:val="00D97909"/>
    <w:rsid w:val="00E0770D"/>
    <w:rsid w:val="00EA1BC5"/>
    <w:rsid w:val="00F1227B"/>
    <w:rsid w:val="00F822C8"/>
    <w:rsid w:val="00F87F3B"/>
    <w:rsid w:val="00FC1372"/>
    <w:rsid w:val="01317F69"/>
    <w:rsid w:val="01390BCC"/>
    <w:rsid w:val="015E5064"/>
    <w:rsid w:val="016519C1"/>
    <w:rsid w:val="017D7AFA"/>
    <w:rsid w:val="01AC7D42"/>
    <w:rsid w:val="01F66ABD"/>
    <w:rsid w:val="01FF3BC3"/>
    <w:rsid w:val="020E2058"/>
    <w:rsid w:val="0213766F"/>
    <w:rsid w:val="021533E7"/>
    <w:rsid w:val="026B74AB"/>
    <w:rsid w:val="029D518A"/>
    <w:rsid w:val="02E84657"/>
    <w:rsid w:val="03393105"/>
    <w:rsid w:val="034A2E26"/>
    <w:rsid w:val="03710AF1"/>
    <w:rsid w:val="037A5F07"/>
    <w:rsid w:val="038720C2"/>
    <w:rsid w:val="03906A9D"/>
    <w:rsid w:val="039C598D"/>
    <w:rsid w:val="03B3498B"/>
    <w:rsid w:val="03F10731"/>
    <w:rsid w:val="04245B63"/>
    <w:rsid w:val="042B2878"/>
    <w:rsid w:val="045D2E23"/>
    <w:rsid w:val="04A9250C"/>
    <w:rsid w:val="04C17856"/>
    <w:rsid w:val="054A784B"/>
    <w:rsid w:val="05633A9B"/>
    <w:rsid w:val="058E4A85"/>
    <w:rsid w:val="05E30699"/>
    <w:rsid w:val="05EC445F"/>
    <w:rsid w:val="062956B3"/>
    <w:rsid w:val="06420522"/>
    <w:rsid w:val="0660046B"/>
    <w:rsid w:val="067A5F0E"/>
    <w:rsid w:val="06AB3EF9"/>
    <w:rsid w:val="06E65352"/>
    <w:rsid w:val="0721638A"/>
    <w:rsid w:val="072E0AA7"/>
    <w:rsid w:val="075229E7"/>
    <w:rsid w:val="076D5A73"/>
    <w:rsid w:val="078F4FB2"/>
    <w:rsid w:val="07A62D33"/>
    <w:rsid w:val="07A64AE1"/>
    <w:rsid w:val="07CA3139"/>
    <w:rsid w:val="07E31891"/>
    <w:rsid w:val="07F41CF0"/>
    <w:rsid w:val="08760957"/>
    <w:rsid w:val="088272FC"/>
    <w:rsid w:val="0889068B"/>
    <w:rsid w:val="089F7EAE"/>
    <w:rsid w:val="08A0219D"/>
    <w:rsid w:val="08BD20E2"/>
    <w:rsid w:val="08C2594B"/>
    <w:rsid w:val="08E12275"/>
    <w:rsid w:val="0963712E"/>
    <w:rsid w:val="098403FE"/>
    <w:rsid w:val="098450EC"/>
    <w:rsid w:val="0992356F"/>
    <w:rsid w:val="09A37F7A"/>
    <w:rsid w:val="09A45624"/>
    <w:rsid w:val="09B96D4E"/>
    <w:rsid w:val="09E553D1"/>
    <w:rsid w:val="09ED2E9B"/>
    <w:rsid w:val="09F91840"/>
    <w:rsid w:val="09FE29B2"/>
    <w:rsid w:val="0A101C0F"/>
    <w:rsid w:val="0A652A31"/>
    <w:rsid w:val="0A786C09"/>
    <w:rsid w:val="0A8F3F52"/>
    <w:rsid w:val="0AF03373"/>
    <w:rsid w:val="0B183F48"/>
    <w:rsid w:val="0B5729CC"/>
    <w:rsid w:val="0B835865"/>
    <w:rsid w:val="0B996E37"/>
    <w:rsid w:val="0BA46D4C"/>
    <w:rsid w:val="0BB43C70"/>
    <w:rsid w:val="0BCA3494"/>
    <w:rsid w:val="0BCD088E"/>
    <w:rsid w:val="0C00473A"/>
    <w:rsid w:val="0C3628D7"/>
    <w:rsid w:val="0C3E353A"/>
    <w:rsid w:val="0C4A0131"/>
    <w:rsid w:val="0C4A7332"/>
    <w:rsid w:val="0C711B61"/>
    <w:rsid w:val="0C721436"/>
    <w:rsid w:val="0C85560D"/>
    <w:rsid w:val="0C9A3091"/>
    <w:rsid w:val="0C9B098C"/>
    <w:rsid w:val="0CB16402"/>
    <w:rsid w:val="0CBB2DDD"/>
    <w:rsid w:val="0D110C4F"/>
    <w:rsid w:val="0D3753CD"/>
    <w:rsid w:val="0D3D7C96"/>
    <w:rsid w:val="0D45612B"/>
    <w:rsid w:val="0D533015"/>
    <w:rsid w:val="0D7532EB"/>
    <w:rsid w:val="0D7A2C98"/>
    <w:rsid w:val="0D887163"/>
    <w:rsid w:val="0D896A37"/>
    <w:rsid w:val="0D904269"/>
    <w:rsid w:val="0DC70EAD"/>
    <w:rsid w:val="0DDF3FEB"/>
    <w:rsid w:val="0E5A03D3"/>
    <w:rsid w:val="0E8536A2"/>
    <w:rsid w:val="0EB65D80"/>
    <w:rsid w:val="0EC51CF1"/>
    <w:rsid w:val="0F696B20"/>
    <w:rsid w:val="0F784FB5"/>
    <w:rsid w:val="0FA364D6"/>
    <w:rsid w:val="0FB104C7"/>
    <w:rsid w:val="0FBA737B"/>
    <w:rsid w:val="0FCE1079"/>
    <w:rsid w:val="0FED21FC"/>
    <w:rsid w:val="0FED3C1C"/>
    <w:rsid w:val="0FFF64D2"/>
    <w:rsid w:val="101652DA"/>
    <w:rsid w:val="10484987"/>
    <w:rsid w:val="10563548"/>
    <w:rsid w:val="10A51DDA"/>
    <w:rsid w:val="10E2302E"/>
    <w:rsid w:val="111A0A68"/>
    <w:rsid w:val="11407D54"/>
    <w:rsid w:val="1160174A"/>
    <w:rsid w:val="117F4DC6"/>
    <w:rsid w:val="119A3908"/>
    <w:rsid w:val="11CE35B2"/>
    <w:rsid w:val="12135469"/>
    <w:rsid w:val="12553912"/>
    <w:rsid w:val="1255782F"/>
    <w:rsid w:val="12805118"/>
    <w:rsid w:val="12906AB9"/>
    <w:rsid w:val="12C07E72"/>
    <w:rsid w:val="12D469A6"/>
    <w:rsid w:val="12E34E3B"/>
    <w:rsid w:val="12E52961"/>
    <w:rsid w:val="12F232D0"/>
    <w:rsid w:val="13054DB2"/>
    <w:rsid w:val="13497394"/>
    <w:rsid w:val="13B642FE"/>
    <w:rsid w:val="13BA125B"/>
    <w:rsid w:val="13BD38DE"/>
    <w:rsid w:val="13C02C80"/>
    <w:rsid w:val="14151024"/>
    <w:rsid w:val="141554C8"/>
    <w:rsid w:val="142474B9"/>
    <w:rsid w:val="142A22C9"/>
    <w:rsid w:val="143C2A55"/>
    <w:rsid w:val="143C4803"/>
    <w:rsid w:val="14504752"/>
    <w:rsid w:val="145558C5"/>
    <w:rsid w:val="145A4795"/>
    <w:rsid w:val="14A12BD5"/>
    <w:rsid w:val="14B24AC5"/>
    <w:rsid w:val="14EF7AC7"/>
    <w:rsid w:val="15007F26"/>
    <w:rsid w:val="15155054"/>
    <w:rsid w:val="152F6116"/>
    <w:rsid w:val="153D68A4"/>
    <w:rsid w:val="157F0045"/>
    <w:rsid w:val="159278CF"/>
    <w:rsid w:val="15D17EC7"/>
    <w:rsid w:val="15F64E85"/>
    <w:rsid w:val="160C6457"/>
    <w:rsid w:val="16117F11"/>
    <w:rsid w:val="161A6DC6"/>
    <w:rsid w:val="162E461F"/>
    <w:rsid w:val="16490A3E"/>
    <w:rsid w:val="16777D74"/>
    <w:rsid w:val="168615A5"/>
    <w:rsid w:val="168E46B9"/>
    <w:rsid w:val="16B8213B"/>
    <w:rsid w:val="16BA5622"/>
    <w:rsid w:val="16D57191"/>
    <w:rsid w:val="171952CF"/>
    <w:rsid w:val="17C52D61"/>
    <w:rsid w:val="17F35B20"/>
    <w:rsid w:val="187A1D9E"/>
    <w:rsid w:val="187A3B4C"/>
    <w:rsid w:val="188E3A9B"/>
    <w:rsid w:val="18C1177B"/>
    <w:rsid w:val="18C4126B"/>
    <w:rsid w:val="18D212F9"/>
    <w:rsid w:val="18DC0363"/>
    <w:rsid w:val="190873AA"/>
    <w:rsid w:val="19121FD6"/>
    <w:rsid w:val="19595E57"/>
    <w:rsid w:val="19706CFD"/>
    <w:rsid w:val="19900A12"/>
    <w:rsid w:val="19910586"/>
    <w:rsid w:val="199E386A"/>
    <w:rsid w:val="19A03A86"/>
    <w:rsid w:val="19C24DE5"/>
    <w:rsid w:val="19D674A8"/>
    <w:rsid w:val="19F02EFF"/>
    <w:rsid w:val="1ACE4623"/>
    <w:rsid w:val="1ACE63D1"/>
    <w:rsid w:val="1AE23C2A"/>
    <w:rsid w:val="1AEF6A73"/>
    <w:rsid w:val="1AF57E02"/>
    <w:rsid w:val="1B1A1616"/>
    <w:rsid w:val="1B283D33"/>
    <w:rsid w:val="1B3C158C"/>
    <w:rsid w:val="1B4F7512"/>
    <w:rsid w:val="1B5468D6"/>
    <w:rsid w:val="1B970EB9"/>
    <w:rsid w:val="1BB27AA1"/>
    <w:rsid w:val="1BEA548C"/>
    <w:rsid w:val="1C5B3C94"/>
    <w:rsid w:val="1C9B0D1C"/>
    <w:rsid w:val="1C9F6277"/>
    <w:rsid w:val="1CFE4675"/>
    <w:rsid w:val="1D320E99"/>
    <w:rsid w:val="1D666D95"/>
    <w:rsid w:val="1DDC0E05"/>
    <w:rsid w:val="1DF90173"/>
    <w:rsid w:val="1E3B1FCF"/>
    <w:rsid w:val="1E4A3FC0"/>
    <w:rsid w:val="1E731A25"/>
    <w:rsid w:val="1EE07DF7"/>
    <w:rsid w:val="1EF47CD2"/>
    <w:rsid w:val="1EF5217E"/>
    <w:rsid w:val="1F6D7205"/>
    <w:rsid w:val="1FC009DE"/>
    <w:rsid w:val="1FD2426D"/>
    <w:rsid w:val="2000702C"/>
    <w:rsid w:val="200B777F"/>
    <w:rsid w:val="20370505"/>
    <w:rsid w:val="2075227B"/>
    <w:rsid w:val="2080016D"/>
    <w:rsid w:val="209E23A2"/>
    <w:rsid w:val="20F52909"/>
    <w:rsid w:val="21083AAE"/>
    <w:rsid w:val="21491884"/>
    <w:rsid w:val="21A47E8B"/>
    <w:rsid w:val="21B41029"/>
    <w:rsid w:val="21C13AD1"/>
    <w:rsid w:val="21C61BB0"/>
    <w:rsid w:val="21E169EA"/>
    <w:rsid w:val="221943D6"/>
    <w:rsid w:val="22511DC1"/>
    <w:rsid w:val="226A6EB0"/>
    <w:rsid w:val="22737F8A"/>
    <w:rsid w:val="227F05B7"/>
    <w:rsid w:val="22B91715"/>
    <w:rsid w:val="23205AE3"/>
    <w:rsid w:val="233F1C1A"/>
    <w:rsid w:val="23897339"/>
    <w:rsid w:val="23C87E61"/>
    <w:rsid w:val="23F23130"/>
    <w:rsid w:val="23F8626D"/>
    <w:rsid w:val="24174D49"/>
    <w:rsid w:val="24431BDE"/>
    <w:rsid w:val="246F248A"/>
    <w:rsid w:val="248D2E59"/>
    <w:rsid w:val="24AF1021"/>
    <w:rsid w:val="24BB1A06"/>
    <w:rsid w:val="26435EC5"/>
    <w:rsid w:val="26955FF5"/>
    <w:rsid w:val="26B7240F"/>
    <w:rsid w:val="26EF7DFB"/>
    <w:rsid w:val="27383550"/>
    <w:rsid w:val="273C5B82"/>
    <w:rsid w:val="274A3283"/>
    <w:rsid w:val="27514612"/>
    <w:rsid w:val="277A60EF"/>
    <w:rsid w:val="278A18D2"/>
    <w:rsid w:val="279F712B"/>
    <w:rsid w:val="27BD1CA7"/>
    <w:rsid w:val="27C351B9"/>
    <w:rsid w:val="27CC5A46"/>
    <w:rsid w:val="27F136FF"/>
    <w:rsid w:val="27F82D5C"/>
    <w:rsid w:val="27FF406E"/>
    <w:rsid w:val="281573ED"/>
    <w:rsid w:val="281D44F4"/>
    <w:rsid w:val="28497097"/>
    <w:rsid w:val="287E1436"/>
    <w:rsid w:val="28A24D00"/>
    <w:rsid w:val="28AD3ACA"/>
    <w:rsid w:val="28C57065"/>
    <w:rsid w:val="28EA6ACC"/>
    <w:rsid w:val="290336EA"/>
    <w:rsid w:val="29233D8C"/>
    <w:rsid w:val="294D1131"/>
    <w:rsid w:val="294D2BB7"/>
    <w:rsid w:val="296E4FFC"/>
    <w:rsid w:val="29AD68FB"/>
    <w:rsid w:val="29B449E4"/>
    <w:rsid w:val="29B6075C"/>
    <w:rsid w:val="29C015DB"/>
    <w:rsid w:val="29D37EDD"/>
    <w:rsid w:val="29DB4666"/>
    <w:rsid w:val="29E4351B"/>
    <w:rsid w:val="2A0A4145"/>
    <w:rsid w:val="2A1D07DB"/>
    <w:rsid w:val="2A207E49"/>
    <w:rsid w:val="2A3B6774"/>
    <w:rsid w:val="2A701253"/>
    <w:rsid w:val="2AA1140C"/>
    <w:rsid w:val="2ACC2D7E"/>
    <w:rsid w:val="2AF2142A"/>
    <w:rsid w:val="2B110340"/>
    <w:rsid w:val="2B1C3740"/>
    <w:rsid w:val="2B1E2A5D"/>
    <w:rsid w:val="2B281768"/>
    <w:rsid w:val="2B457FE9"/>
    <w:rsid w:val="2B5E10AB"/>
    <w:rsid w:val="2B5F72E9"/>
    <w:rsid w:val="2B801021"/>
    <w:rsid w:val="2B9E70FE"/>
    <w:rsid w:val="2C1730AE"/>
    <w:rsid w:val="2C526E62"/>
    <w:rsid w:val="2CA451E4"/>
    <w:rsid w:val="2CB85792"/>
    <w:rsid w:val="2CFE48F4"/>
    <w:rsid w:val="2D016192"/>
    <w:rsid w:val="2D063E6E"/>
    <w:rsid w:val="2D0A773C"/>
    <w:rsid w:val="2D947006"/>
    <w:rsid w:val="2DF53B0B"/>
    <w:rsid w:val="2E114AFB"/>
    <w:rsid w:val="2E2760CC"/>
    <w:rsid w:val="2E276D6E"/>
    <w:rsid w:val="2E625356"/>
    <w:rsid w:val="2E84707B"/>
    <w:rsid w:val="2E8B665B"/>
    <w:rsid w:val="2EB23BE8"/>
    <w:rsid w:val="2EC4391B"/>
    <w:rsid w:val="2EDE2C2F"/>
    <w:rsid w:val="2F1D2DDB"/>
    <w:rsid w:val="2F2B1D5A"/>
    <w:rsid w:val="2F9051E5"/>
    <w:rsid w:val="30BF439A"/>
    <w:rsid w:val="30C32682"/>
    <w:rsid w:val="31230DCD"/>
    <w:rsid w:val="312468F3"/>
    <w:rsid w:val="312A215B"/>
    <w:rsid w:val="314A45AB"/>
    <w:rsid w:val="315E0057"/>
    <w:rsid w:val="31865B83"/>
    <w:rsid w:val="31A67308"/>
    <w:rsid w:val="322A1DBB"/>
    <w:rsid w:val="322C5A5F"/>
    <w:rsid w:val="32454D73"/>
    <w:rsid w:val="32943604"/>
    <w:rsid w:val="32B37F2E"/>
    <w:rsid w:val="32B92FC6"/>
    <w:rsid w:val="32EC2643"/>
    <w:rsid w:val="33174961"/>
    <w:rsid w:val="337F6063"/>
    <w:rsid w:val="338D586D"/>
    <w:rsid w:val="33D0208E"/>
    <w:rsid w:val="3478455A"/>
    <w:rsid w:val="34790D04"/>
    <w:rsid w:val="34A56ACD"/>
    <w:rsid w:val="34AB35B3"/>
    <w:rsid w:val="34C71A6F"/>
    <w:rsid w:val="34DD5737"/>
    <w:rsid w:val="35215623"/>
    <w:rsid w:val="352B0250"/>
    <w:rsid w:val="352C5D76"/>
    <w:rsid w:val="35357321"/>
    <w:rsid w:val="35C81F43"/>
    <w:rsid w:val="35DA1C76"/>
    <w:rsid w:val="35F54894"/>
    <w:rsid w:val="35FF0CF3"/>
    <w:rsid w:val="36127662"/>
    <w:rsid w:val="3682026F"/>
    <w:rsid w:val="36EC7EB3"/>
    <w:rsid w:val="371D006C"/>
    <w:rsid w:val="372C6501"/>
    <w:rsid w:val="37425D25"/>
    <w:rsid w:val="37695E65"/>
    <w:rsid w:val="376D2DA2"/>
    <w:rsid w:val="37757EA8"/>
    <w:rsid w:val="37971BCD"/>
    <w:rsid w:val="37BF1EC0"/>
    <w:rsid w:val="3817637E"/>
    <w:rsid w:val="3836588A"/>
    <w:rsid w:val="38C34C43"/>
    <w:rsid w:val="394A0EC1"/>
    <w:rsid w:val="39577C58"/>
    <w:rsid w:val="39777F08"/>
    <w:rsid w:val="398E6FFF"/>
    <w:rsid w:val="399036B9"/>
    <w:rsid w:val="39942411"/>
    <w:rsid w:val="39C11183"/>
    <w:rsid w:val="39CD3FCC"/>
    <w:rsid w:val="39F552D0"/>
    <w:rsid w:val="3A5143AC"/>
    <w:rsid w:val="3A797CAF"/>
    <w:rsid w:val="3ABC7B9C"/>
    <w:rsid w:val="3AE07D2F"/>
    <w:rsid w:val="3B1E0679"/>
    <w:rsid w:val="3B595A29"/>
    <w:rsid w:val="3B641B95"/>
    <w:rsid w:val="3B653D90"/>
    <w:rsid w:val="3B9956C9"/>
    <w:rsid w:val="3BD57167"/>
    <w:rsid w:val="3BF44B1A"/>
    <w:rsid w:val="3C30026A"/>
    <w:rsid w:val="3C3A521C"/>
    <w:rsid w:val="3C850B8E"/>
    <w:rsid w:val="3C85300E"/>
    <w:rsid w:val="3C965E23"/>
    <w:rsid w:val="3CA1704A"/>
    <w:rsid w:val="3CA56B3A"/>
    <w:rsid w:val="3D031AB2"/>
    <w:rsid w:val="3D18555E"/>
    <w:rsid w:val="3D60228C"/>
    <w:rsid w:val="3D7D1865"/>
    <w:rsid w:val="3D8175A7"/>
    <w:rsid w:val="3D8C7CFA"/>
    <w:rsid w:val="3DB42DAD"/>
    <w:rsid w:val="3DE324A9"/>
    <w:rsid w:val="3E416D36"/>
    <w:rsid w:val="3E5325C6"/>
    <w:rsid w:val="3E736011"/>
    <w:rsid w:val="3EE6168C"/>
    <w:rsid w:val="3EFE0783"/>
    <w:rsid w:val="3F2A5A1C"/>
    <w:rsid w:val="3F3D74FE"/>
    <w:rsid w:val="3F4A1C1A"/>
    <w:rsid w:val="3F780536"/>
    <w:rsid w:val="3FB84DD6"/>
    <w:rsid w:val="3FF027C2"/>
    <w:rsid w:val="3FFF47B3"/>
    <w:rsid w:val="4033445D"/>
    <w:rsid w:val="404B17A6"/>
    <w:rsid w:val="40532CA8"/>
    <w:rsid w:val="4070745F"/>
    <w:rsid w:val="4074513F"/>
    <w:rsid w:val="40980764"/>
    <w:rsid w:val="412070D7"/>
    <w:rsid w:val="41F540C0"/>
    <w:rsid w:val="41FD3881"/>
    <w:rsid w:val="420E6F2F"/>
    <w:rsid w:val="429810D6"/>
    <w:rsid w:val="429F402B"/>
    <w:rsid w:val="42B06238"/>
    <w:rsid w:val="42BE6BA7"/>
    <w:rsid w:val="430033F2"/>
    <w:rsid w:val="434442C8"/>
    <w:rsid w:val="435117C9"/>
    <w:rsid w:val="435A7F52"/>
    <w:rsid w:val="43670FED"/>
    <w:rsid w:val="436C6603"/>
    <w:rsid w:val="43AC2EA4"/>
    <w:rsid w:val="43C02F66"/>
    <w:rsid w:val="43E048FB"/>
    <w:rsid w:val="446077EA"/>
    <w:rsid w:val="44627E8E"/>
    <w:rsid w:val="44A122DD"/>
    <w:rsid w:val="44C571F2"/>
    <w:rsid w:val="451F2118"/>
    <w:rsid w:val="45BE23EF"/>
    <w:rsid w:val="45D205B4"/>
    <w:rsid w:val="46364CA7"/>
    <w:rsid w:val="464E3D9E"/>
    <w:rsid w:val="465B470D"/>
    <w:rsid w:val="466F1F67"/>
    <w:rsid w:val="4676292B"/>
    <w:rsid w:val="467E4117"/>
    <w:rsid w:val="469F0F3F"/>
    <w:rsid w:val="46D71FE6"/>
    <w:rsid w:val="471C3E9C"/>
    <w:rsid w:val="476E0C2F"/>
    <w:rsid w:val="4783216D"/>
    <w:rsid w:val="478B308C"/>
    <w:rsid w:val="47953C4F"/>
    <w:rsid w:val="47E86474"/>
    <w:rsid w:val="4840005F"/>
    <w:rsid w:val="48424EAC"/>
    <w:rsid w:val="48541414"/>
    <w:rsid w:val="48693111"/>
    <w:rsid w:val="48693140"/>
    <w:rsid w:val="48741AB6"/>
    <w:rsid w:val="48875B82"/>
    <w:rsid w:val="48945CB4"/>
    <w:rsid w:val="48B87932"/>
    <w:rsid w:val="48FA1FBB"/>
    <w:rsid w:val="49180694"/>
    <w:rsid w:val="491F1A22"/>
    <w:rsid w:val="492C413F"/>
    <w:rsid w:val="492F7572"/>
    <w:rsid w:val="493E459E"/>
    <w:rsid w:val="49506EA2"/>
    <w:rsid w:val="49F70BF1"/>
    <w:rsid w:val="49FE5ADB"/>
    <w:rsid w:val="4A2F3EE7"/>
    <w:rsid w:val="4A4756D4"/>
    <w:rsid w:val="4A745D9D"/>
    <w:rsid w:val="4AA448D5"/>
    <w:rsid w:val="4AB5517C"/>
    <w:rsid w:val="4B03240C"/>
    <w:rsid w:val="4B104882"/>
    <w:rsid w:val="4BA6642B"/>
    <w:rsid w:val="4BB40B47"/>
    <w:rsid w:val="4BF752D7"/>
    <w:rsid w:val="4BFE1DC3"/>
    <w:rsid w:val="4C546A54"/>
    <w:rsid w:val="4C786019"/>
    <w:rsid w:val="4D700A9E"/>
    <w:rsid w:val="4D720CBA"/>
    <w:rsid w:val="4D902EEE"/>
    <w:rsid w:val="4DB7491F"/>
    <w:rsid w:val="4DBC2D53"/>
    <w:rsid w:val="4DE8209C"/>
    <w:rsid w:val="4E3E6DEE"/>
    <w:rsid w:val="4E767235"/>
    <w:rsid w:val="4E8A2033"/>
    <w:rsid w:val="4EAD7AD0"/>
    <w:rsid w:val="4ECA2430"/>
    <w:rsid w:val="4F4F0B87"/>
    <w:rsid w:val="4F71733C"/>
    <w:rsid w:val="4F7B197C"/>
    <w:rsid w:val="4F9F4791"/>
    <w:rsid w:val="4FC60E49"/>
    <w:rsid w:val="4FEC521B"/>
    <w:rsid w:val="5003209D"/>
    <w:rsid w:val="50575F45"/>
    <w:rsid w:val="50CD6207"/>
    <w:rsid w:val="511356C3"/>
    <w:rsid w:val="512F0C70"/>
    <w:rsid w:val="51BD7E16"/>
    <w:rsid w:val="51EE4E78"/>
    <w:rsid w:val="520B6FE7"/>
    <w:rsid w:val="5249258E"/>
    <w:rsid w:val="52B256B5"/>
    <w:rsid w:val="531E71EE"/>
    <w:rsid w:val="53426A39"/>
    <w:rsid w:val="540E2DBF"/>
    <w:rsid w:val="5427661A"/>
    <w:rsid w:val="546D5D37"/>
    <w:rsid w:val="547827D6"/>
    <w:rsid w:val="547F2161"/>
    <w:rsid w:val="54DA7145"/>
    <w:rsid w:val="54DE4E87"/>
    <w:rsid w:val="54E0475B"/>
    <w:rsid w:val="555920AA"/>
    <w:rsid w:val="5572737D"/>
    <w:rsid w:val="558A0B6B"/>
    <w:rsid w:val="55C53951"/>
    <w:rsid w:val="55EC5382"/>
    <w:rsid w:val="568B4B9B"/>
    <w:rsid w:val="56BA1DBB"/>
    <w:rsid w:val="56DF0A43"/>
    <w:rsid w:val="56F049FE"/>
    <w:rsid w:val="56FD1BA1"/>
    <w:rsid w:val="571E5A0F"/>
    <w:rsid w:val="573C7C43"/>
    <w:rsid w:val="57B343A9"/>
    <w:rsid w:val="58133B49"/>
    <w:rsid w:val="582C7CB7"/>
    <w:rsid w:val="583F79EB"/>
    <w:rsid w:val="587D232E"/>
    <w:rsid w:val="58913FAE"/>
    <w:rsid w:val="589870FB"/>
    <w:rsid w:val="58A669CE"/>
    <w:rsid w:val="58DF4C6D"/>
    <w:rsid w:val="59506F18"/>
    <w:rsid w:val="59592F0A"/>
    <w:rsid w:val="595A2602"/>
    <w:rsid w:val="596F2D8B"/>
    <w:rsid w:val="5999137D"/>
    <w:rsid w:val="59F44805"/>
    <w:rsid w:val="5A011185"/>
    <w:rsid w:val="5A3115B5"/>
    <w:rsid w:val="5A3D61AC"/>
    <w:rsid w:val="5A432162"/>
    <w:rsid w:val="5A46503A"/>
    <w:rsid w:val="5A6776CD"/>
    <w:rsid w:val="5A7122F9"/>
    <w:rsid w:val="5A754110"/>
    <w:rsid w:val="5ABE2031"/>
    <w:rsid w:val="5AE91E90"/>
    <w:rsid w:val="5B0B44FC"/>
    <w:rsid w:val="5B1038C0"/>
    <w:rsid w:val="5B8A5421"/>
    <w:rsid w:val="5B924F7D"/>
    <w:rsid w:val="5BEA5EBF"/>
    <w:rsid w:val="5C1E3DBB"/>
    <w:rsid w:val="5C2A0D3A"/>
    <w:rsid w:val="5C693288"/>
    <w:rsid w:val="5C902F0B"/>
    <w:rsid w:val="5CA241D1"/>
    <w:rsid w:val="5CC44962"/>
    <w:rsid w:val="5CC93D27"/>
    <w:rsid w:val="5CDD3C76"/>
    <w:rsid w:val="5D50269A"/>
    <w:rsid w:val="5D621D30"/>
    <w:rsid w:val="5D753EAF"/>
    <w:rsid w:val="5D9C768D"/>
    <w:rsid w:val="5DAB2129"/>
    <w:rsid w:val="5DEA31F6"/>
    <w:rsid w:val="5E0314BA"/>
    <w:rsid w:val="5E2E29DB"/>
    <w:rsid w:val="5E3478C6"/>
    <w:rsid w:val="5EB1238B"/>
    <w:rsid w:val="5ECF75EF"/>
    <w:rsid w:val="5F531FCE"/>
    <w:rsid w:val="5F8609B3"/>
    <w:rsid w:val="5F8D1984"/>
    <w:rsid w:val="5F9A19AB"/>
    <w:rsid w:val="5FA03E3E"/>
    <w:rsid w:val="5FD4310E"/>
    <w:rsid w:val="60097461"/>
    <w:rsid w:val="6071095D"/>
    <w:rsid w:val="60E2185B"/>
    <w:rsid w:val="60F0013B"/>
    <w:rsid w:val="610A0531"/>
    <w:rsid w:val="61504A17"/>
    <w:rsid w:val="61867CAF"/>
    <w:rsid w:val="61B0145E"/>
    <w:rsid w:val="61B25108"/>
    <w:rsid w:val="61E628B7"/>
    <w:rsid w:val="623936FD"/>
    <w:rsid w:val="624F656F"/>
    <w:rsid w:val="62634C1E"/>
    <w:rsid w:val="628D3A49"/>
    <w:rsid w:val="629B6165"/>
    <w:rsid w:val="62F67840"/>
    <w:rsid w:val="637075F2"/>
    <w:rsid w:val="63955AB9"/>
    <w:rsid w:val="63BC2837"/>
    <w:rsid w:val="63BC45E5"/>
    <w:rsid w:val="6421269A"/>
    <w:rsid w:val="6471052C"/>
    <w:rsid w:val="647C6F80"/>
    <w:rsid w:val="64825558"/>
    <w:rsid w:val="64917820"/>
    <w:rsid w:val="64E52F3A"/>
    <w:rsid w:val="64FB738F"/>
    <w:rsid w:val="652B17F3"/>
    <w:rsid w:val="65444892"/>
    <w:rsid w:val="65757142"/>
    <w:rsid w:val="65896749"/>
    <w:rsid w:val="65E6594A"/>
    <w:rsid w:val="65F362B8"/>
    <w:rsid w:val="66246472"/>
    <w:rsid w:val="66291A75"/>
    <w:rsid w:val="662F72F1"/>
    <w:rsid w:val="66AA6977"/>
    <w:rsid w:val="66EF6A80"/>
    <w:rsid w:val="67065B78"/>
    <w:rsid w:val="670C42B3"/>
    <w:rsid w:val="670F5E99"/>
    <w:rsid w:val="674E7C4A"/>
    <w:rsid w:val="678F3DBF"/>
    <w:rsid w:val="679A69EC"/>
    <w:rsid w:val="67D068B1"/>
    <w:rsid w:val="67DF6AF4"/>
    <w:rsid w:val="67F307F2"/>
    <w:rsid w:val="68354DFF"/>
    <w:rsid w:val="687E00BB"/>
    <w:rsid w:val="687E630D"/>
    <w:rsid w:val="68BE541E"/>
    <w:rsid w:val="68E334DF"/>
    <w:rsid w:val="69131603"/>
    <w:rsid w:val="691B1DAE"/>
    <w:rsid w:val="692C3FBB"/>
    <w:rsid w:val="693764BC"/>
    <w:rsid w:val="693D1D24"/>
    <w:rsid w:val="69BA15C7"/>
    <w:rsid w:val="69CC4E56"/>
    <w:rsid w:val="6AD55F8D"/>
    <w:rsid w:val="6AFE54E3"/>
    <w:rsid w:val="6B2018FE"/>
    <w:rsid w:val="6B49139D"/>
    <w:rsid w:val="6BB1678F"/>
    <w:rsid w:val="6BD36970"/>
    <w:rsid w:val="6BF70258"/>
    <w:rsid w:val="6BF84629"/>
    <w:rsid w:val="6C1A00FB"/>
    <w:rsid w:val="6C4433CA"/>
    <w:rsid w:val="6C4B4758"/>
    <w:rsid w:val="6C656027"/>
    <w:rsid w:val="6CDF30F3"/>
    <w:rsid w:val="6D2356D5"/>
    <w:rsid w:val="6D5238C5"/>
    <w:rsid w:val="6D8B6DD7"/>
    <w:rsid w:val="6DE44E65"/>
    <w:rsid w:val="6DEE5CE3"/>
    <w:rsid w:val="6DFA4688"/>
    <w:rsid w:val="6E331948"/>
    <w:rsid w:val="6E533D98"/>
    <w:rsid w:val="6E9F307A"/>
    <w:rsid w:val="6EB31316"/>
    <w:rsid w:val="6EED1AF7"/>
    <w:rsid w:val="6EFC7F8C"/>
    <w:rsid w:val="6F1352D6"/>
    <w:rsid w:val="6F484F7F"/>
    <w:rsid w:val="6F4D6A39"/>
    <w:rsid w:val="6F683873"/>
    <w:rsid w:val="6F745D74"/>
    <w:rsid w:val="6F94493F"/>
    <w:rsid w:val="6FCF38F2"/>
    <w:rsid w:val="6FD44A65"/>
    <w:rsid w:val="6FF3128D"/>
    <w:rsid w:val="6FF670D1"/>
    <w:rsid w:val="701E3F32"/>
    <w:rsid w:val="7052042C"/>
    <w:rsid w:val="707B1384"/>
    <w:rsid w:val="70F27552"/>
    <w:rsid w:val="711C4915"/>
    <w:rsid w:val="71663DE2"/>
    <w:rsid w:val="71722787"/>
    <w:rsid w:val="71754026"/>
    <w:rsid w:val="719A3A8C"/>
    <w:rsid w:val="71B42DA0"/>
    <w:rsid w:val="71C16AFA"/>
    <w:rsid w:val="723362D1"/>
    <w:rsid w:val="723839D1"/>
    <w:rsid w:val="72405485"/>
    <w:rsid w:val="72712A3F"/>
    <w:rsid w:val="72987FCC"/>
    <w:rsid w:val="729B22F4"/>
    <w:rsid w:val="73591E51"/>
    <w:rsid w:val="736507F6"/>
    <w:rsid w:val="7387070E"/>
    <w:rsid w:val="73886292"/>
    <w:rsid w:val="73CA0659"/>
    <w:rsid w:val="73E22FE9"/>
    <w:rsid w:val="73E7745D"/>
    <w:rsid w:val="743E1047"/>
    <w:rsid w:val="744F0B5E"/>
    <w:rsid w:val="745F3CCD"/>
    <w:rsid w:val="749B1FF5"/>
    <w:rsid w:val="74BE7A92"/>
    <w:rsid w:val="74C94E9D"/>
    <w:rsid w:val="74D15A17"/>
    <w:rsid w:val="74DF0134"/>
    <w:rsid w:val="74E53270"/>
    <w:rsid w:val="74F00593"/>
    <w:rsid w:val="74FC4DF9"/>
    <w:rsid w:val="75061B64"/>
    <w:rsid w:val="75436915"/>
    <w:rsid w:val="755C1784"/>
    <w:rsid w:val="757271FA"/>
    <w:rsid w:val="75FB1725"/>
    <w:rsid w:val="76053BCA"/>
    <w:rsid w:val="76065B94"/>
    <w:rsid w:val="76070366"/>
    <w:rsid w:val="76856183"/>
    <w:rsid w:val="76941E85"/>
    <w:rsid w:val="769B62DC"/>
    <w:rsid w:val="76C53B1E"/>
    <w:rsid w:val="76D34AC2"/>
    <w:rsid w:val="772C162A"/>
    <w:rsid w:val="774A385E"/>
    <w:rsid w:val="777010FC"/>
    <w:rsid w:val="77784870"/>
    <w:rsid w:val="77A92C7B"/>
    <w:rsid w:val="77ED2B68"/>
    <w:rsid w:val="77F739E6"/>
    <w:rsid w:val="78064A80"/>
    <w:rsid w:val="78450BF6"/>
    <w:rsid w:val="786D6DDF"/>
    <w:rsid w:val="78BB3C7E"/>
    <w:rsid w:val="78FA19E0"/>
    <w:rsid w:val="79305402"/>
    <w:rsid w:val="79471BF4"/>
    <w:rsid w:val="796E5F2A"/>
    <w:rsid w:val="798219D5"/>
    <w:rsid w:val="79984D55"/>
    <w:rsid w:val="79C67B14"/>
    <w:rsid w:val="79C8388C"/>
    <w:rsid w:val="7A202934"/>
    <w:rsid w:val="7A2C18D6"/>
    <w:rsid w:val="7A3525A4"/>
    <w:rsid w:val="7A560AAA"/>
    <w:rsid w:val="7A561865"/>
    <w:rsid w:val="7A652E89"/>
    <w:rsid w:val="7A65732D"/>
    <w:rsid w:val="7A792DD8"/>
    <w:rsid w:val="7ADE49EA"/>
    <w:rsid w:val="7AFD1314"/>
    <w:rsid w:val="7B1B1517"/>
    <w:rsid w:val="7B1D7C08"/>
    <w:rsid w:val="7B3D0369"/>
    <w:rsid w:val="7B5A49B8"/>
    <w:rsid w:val="7B9F23CB"/>
    <w:rsid w:val="7BE009BA"/>
    <w:rsid w:val="7BEA7D3A"/>
    <w:rsid w:val="7BFA44FA"/>
    <w:rsid w:val="7C5C0C46"/>
    <w:rsid w:val="7C8C202C"/>
    <w:rsid w:val="7C8D2B6B"/>
    <w:rsid w:val="7C8F243F"/>
    <w:rsid w:val="7D3C5A67"/>
    <w:rsid w:val="7D5471E5"/>
    <w:rsid w:val="7D717D97"/>
    <w:rsid w:val="7D9862BC"/>
    <w:rsid w:val="7DA4250D"/>
    <w:rsid w:val="7DD16A88"/>
    <w:rsid w:val="7E1F181F"/>
    <w:rsid w:val="7E372D8F"/>
    <w:rsid w:val="7EB02B41"/>
    <w:rsid w:val="7ED76320"/>
    <w:rsid w:val="7EDE28DD"/>
    <w:rsid w:val="7EE36A72"/>
    <w:rsid w:val="7EE747B5"/>
    <w:rsid w:val="7EE84089"/>
    <w:rsid w:val="7EF7251E"/>
    <w:rsid w:val="7F437511"/>
    <w:rsid w:val="7F463D94"/>
    <w:rsid w:val="7FB0104A"/>
    <w:rsid w:val="7FDF4C7F"/>
    <w:rsid w:val="CEFDA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6"/>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link w:val="17"/>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18"/>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rPr>
      <w:rFonts w:eastAsia="仿宋"/>
      <w:sz w:val="32"/>
    </w:rPr>
  </w:style>
  <w:style w:type="paragraph" w:styleId="7">
    <w:name w:val="Body Text Indent"/>
    <w:basedOn w:val="1"/>
    <w:next w:val="1"/>
    <w:qFormat/>
    <w:uiPriority w:val="0"/>
    <w:pPr>
      <w:spacing w:after="120"/>
      <w:ind w:left="420" w:leftChars="200"/>
    </w:pPr>
  </w:style>
  <w:style w:type="paragraph" w:styleId="8">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9">
    <w:name w:val="Body Text First Indent 2"/>
    <w:basedOn w:val="7"/>
    <w:qFormat/>
    <w:uiPriority w:val="0"/>
    <w:pPr>
      <w:ind w:firstLine="420" w:firstLineChars="200"/>
    </w:pPr>
  </w:style>
  <w:style w:type="table" w:styleId="11">
    <w:name w:val="Table Grid"/>
    <w:basedOn w:val="10"/>
    <w:unhideWhenUsed/>
    <w:qFormat/>
    <w:uiPriority w:val="99"/>
    <w:rPr>
      <w:rFonts w:ascii="Times New Roman" w:hAnsi="Times New Roman" w:eastAsia="Times New Roman"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3">
    <w:name w:val="Strong"/>
    <w:basedOn w:val="12"/>
    <w:autoRedefine/>
    <w:qFormat/>
    <w:uiPriority w:val="0"/>
    <w:rPr>
      <w:b/>
    </w:rPr>
  </w:style>
  <w:style w:type="character" w:styleId="14">
    <w:name w:val="Hyperlink"/>
    <w:basedOn w:val="12"/>
    <w:autoRedefine/>
    <w:qFormat/>
    <w:uiPriority w:val="0"/>
    <w:rPr>
      <w:color w:val="0000FF"/>
      <w:u w:val="single"/>
    </w:rPr>
  </w:style>
  <w:style w:type="character" w:customStyle="1" w:styleId="15">
    <w:name w:val="标题 1 Char"/>
    <w:link w:val="2"/>
    <w:qFormat/>
    <w:uiPriority w:val="0"/>
    <w:rPr>
      <w:b/>
      <w:kern w:val="44"/>
      <w:sz w:val="44"/>
    </w:rPr>
  </w:style>
  <w:style w:type="character" w:customStyle="1" w:styleId="16">
    <w:name w:val="标题 2 Char"/>
    <w:link w:val="3"/>
    <w:qFormat/>
    <w:uiPriority w:val="0"/>
    <w:rPr>
      <w:rFonts w:hint="eastAsia" w:ascii="宋体" w:hAnsi="宋体" w:eastAsia="宋体" w:cs="Times New Roman"/>
      <w:b/>
      <w:bCs/>
      <w:kern w:val="0"/>
      <w:sz w:val="36"/>
      <w:szCs w:val="36"/>
    </w:rPr>
  </w:style>
  <w:style w:type="character" w:customStyle="1" w:styleId="17">
    <w:name w:val="标题 3 Char"/>
    <w:link w:val="4"/>
    <w:qFormat/>
    <w:uiPriority w:val="0"/>
    <w:rPr>
      <w:b/>
      <w:sz w:val="32"/>
    </w:rPr>
  </w:style>
  <w:style w:type="character" w:customStyle="1" w:styleId="18">
    <w:name w:val="标题 4 Char"/>
    <w:link w:val="5"/>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720</Words>
  <Characters>787</Characters>
  <Lines>6</Lines>
  <Paragraphs>1</Paragraphs>
  <TotalTime>1</TotalTime>
  <ScaleCrop>false</ScaleCrop>
  <LinksUpToDate>false</LinksUpToDate>
  <CharactersWithSpaces>879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2023-09-08T16:33:00Z</dcterms:created>
  <dc:creator>广州好迪</dc:creator>
  <cp:lastModifiedBy>linsheng</cp:lastModifiedBy>
  <cp:lastPrinted>2024-09-20T06:18:00Z</cp:lastPrinted>
  <dcterms:modified xsi:type="dcterms:W3CDTF">2024-09-24T08:54:14Z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2A90B5BCC0344A81A7AAF2725004D880_13</vt:lpwstr>
  </property>
</Properties>
</file>