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138837744"/>
      <w:bookmarkStart w:id="6" w:name="_Toc423337575"/>
      <w:bookmarkStart w:id="7" w:name="_Toc469749018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致:会昌县德欣教育科技有限公司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777"/>
        <w:gridCol w:w="834"/>
        <w:gridCol w:w="1459"/>
        <w:gridCol w:w="6055"/>
        <w:gridCol w:w="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品目一：公安局停车坪建设项目主材采购（钢筋）报价单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单位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数量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报价：在富宝网、广材网信息价的基础上优惠（元）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1、钢筋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钢筋(综合)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191.98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 HRB400以内φ10以内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47323.92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 HRB400以内φ12~18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80306.7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 HRB400以内φ20~25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61990.98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5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钢筋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 xml:space="preserve"> HPB300φ10以内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224.40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钢筋加工费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2、商品混凝土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highlight w:val="none"/>
                <w:u w:val="none"/>
                <w:lang w:val="en-US" w:eastAsia="zh-CN"/>
              </w:rPr>
              <w:t>报价：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highlight w:val="none"/>
                <w:u w:val="none"/>
              </w:rPr>
              <w:t>在赣州市中心城区商品混凝土当月信息价的基础上再下浮不少于20%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预拌混凝土 C15 非泵送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256.19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预拌混凝土 C20 非泵送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1.42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预拌混凝土 C20 非泵送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27.37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预拌混凝土 C25 非泵送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4.40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5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预拌混凝土 C30 泵送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380.33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预拌混凝土 C30 泵送 p8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40.84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7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预拌混凝土 C30 P8 泵送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764.22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8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预拌混凝土 C35 泵送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m³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49.74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777"/>
        <w:gridCol w:w="1605"/>
        <w:gridCol w:w="1605"/>
        <w:gridCol w:w="3392"/>
        <w:gridCol w:w="25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品目二：公安局停车坪建设项目主材采购（砖、水泥）报价单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数量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单价（千块/元、元/吨）</w:t>
            </w: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烧结多孔砖 240×115×90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千块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35.97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 32.5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1435.24 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 32.5R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3063.53 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 P.O 32.5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15.76 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777"/>
        <w:gridCol w:w="1605"/>
        <w:gridCol w:w="1605"/>
        <w:gridCol w:w="2362"/>
        <w:gridCol w:w="35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品目三：公安局停车坪建设项目主材采购（脚手架租赁、模板租赁）报价单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数量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3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脚手架租赁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脚手架钢管、扣件、木脚手板等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/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模板租赁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复合木模板、松木板枋材、木支撑等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/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3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bookmarkStart w:id="9" w:name="_GoBack"/>
      <w:bookmarkEnd w:id="9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xNDVjYTQ2MDY1OTllOWYyODM3NTVhYTExMWZiM2YifQ=="/>
  </w:docVars>
  <w:rsids>
    <w:rsidRoot w:val="2D96292F"/>
    <w:rsid w:val="2D96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2024-04-29T08:04:05Z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86DF636C3E534AA5814ABA9B8CB16C72_11</vt:lpwstr>
  </property>
</Properties>
</file>