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w:t>
      </w:r>
      <w:r>
        <w:rPr>
          <w:rFonts w:hint="eastAsia" w:ascii="黑体" w:hAnsi="黑体" w:eastAsia="黑体"/>
          <w:sz w:val="28"/>
          <w:szCs w:val="28"/>
          <w:lang w:val="en-US" w:eastAsia="zh-CN"/>
        </w:rPr>
        <w:t>江西氟盐化工产业基地标准厂房及周边配套道路项目九二大道西延道路</w:t>
      </w:r>
      <w:r>
        <w:rPr>
          <w:rFonts w:hint="eastAsia" w:ascii="黑体" w:hAnsi="黑体" w:eastAsia="黑体" w:cs="黑体"/>
          <w:sz w:val="28"/>
          <w:szCs w:val="28"/>
        </w:rPr>
        <w:t>现</w:t>
      </w:r>
      <w:r>
        <w:rPr>
          <w:rFonts w:hint="eastAsia" w:ascii="黑体" w:hAnsi="黑体" w:eastAsia="黑体" w:cs="黑体"/>
          <w:sz w:val="28"/>
          <w:szCs w:val="28"/>
          <w:lang w:val="en-US" w:eastAsia="zh-CN"/>
        </w:rPr>
        <w:t>需招混凝土路面局部修复施工班组，现邀请贵公司对该项目进行报价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报价截止时间为2023年03月11日17时。</w:t>
      </w:r>
    </w:p>
    <w:p>
      <w:pPr>
        <w:numPr>
          <w:ilvl w:val="0"/>
          <w:numId w:val="1"/>
        </w:numPr>
        <w:spacing w:line="480" w:lineRule="exact"/>
        <w:ind w:left="70" w:leftChars="0" w:firstLine="560" w:firstLineChars="0"/>
        <w:rPr>
          <w:rFonts w:hint="eastAsia" w:ascii="黑体" w:hAnsi="黑体" w:eastAsia="黑体" w:cs="黑体"/>
          <w:sz w:val="28"/>
          <w:szCs w:val="28"/>
        </w:rPr>
      </w:pPr>
      <w:r>
        <w:rPr>
          <w:rFonts w:hint="eastAsia" w:ascii="黑体" w:hAnsi="黑体" w:eastAsia="黑体" w:cs="黑体"/>
          <w:sz w:val="28"/>
          <w:szCs w:val="28"/>
          <w:lang w:eastAsia="zh-CN"/>
        </w:rPr>
        <w:t>工程概况</w:t>
      </w:r>
      <w:r>
        <w:rPr>
          <w:rFonts w:hint="eastAsia" w:ascii="黑体" w:hAnsi="黑体" w:eastAsia="黑体" w:cs="黑体"/>
          <w:sz w:val="28"/>
          <w:szCs w:val="28"/>
        </w:rPr>
        <w:t>：</w:t>
      </w:r>
    </w:p>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混凝土路面局部修复约面积约500m²，施工内容:混凝土路面切割、破除、开挖装运、路基面清理压实、混凝土浇筑、养护等（厚度24cm）</w:t>
      </w:r>
    </w:p>
    <w:p>
      <w:pPr>
        <w:numPr>
          <w:ilvl w:val="0"/>
          <w:numId w:val="1"/>
        </w:numPr>
        <w:spacing w:line="480" w:lineRule="exact"/>
        <w:ind w:left="70" w:leftChars="0" w:firstLine="560" w:firstLineChars="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工程款支付方式</w:t>
      </w:r>
    </w:p>
    <w:p>
      <w:pPr>
        <w:numPr>
          <w:numId w:val="0"/>
        </w:numPr>
        <w:spacing w:line="480" w:lineRule="exact"/>
        <w:ind w:left="63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个月后无质量问题一次性付清余款。</w:t>
      </w:r>
    </w:p>
    <w:p>
      <w:pPr>
        <w:numPr>
          <w:numId w:val="0"/>
        </w:numPr>
        <w:spacing w:line="480" w:lineRule="exact"/>
        <w:ind w:left="630" w:leftChars="0" w:firstLine="560" w:firstLineChars="200"/>
        <w:rPr>
          <w:rFonts w:hint="eastAsia" w:ascii="黑体" w:hAnsi="黑体" w:eastAsia="黑体" w:cs="黑体"/>
          <w:sz w:val="28"/>
          <w:szCs w:val="28"/>
          <w:lang w:val="en-US" w:eastAsia="zh-CN"/>
        </w:rPr>
      </w:pPr>
    </w:p>
    <w:p>
      <w:pPr>
        <w:numPr>
          <w:numId w:val="0"/>
        </w:numPr>
        <w:spacing w:line="480" w:lineRule="exact"/>
        <w:ind w:left="630" w:leftChars="0" w:firstLine="560" w:firstLineChars="200"/>
        <w:rPr>
          <w:rFonts w:hint="eastAsia" w:ascii="黑体" w:hAnsi="黑体" w:eastAsia="黑体" w:cs="黑体"/>
          <w:sz w:val="28"/>
          <w:szCs w:val="28"/>
          <w:lang w:val="en-US" w:eastAsia="zh-CN"/>
        </w:rPr>
      </w:pP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667"/>
        <w:gridCol w:w="883"/>
        <w:gridCol w:w="1303"/>
        <w:gridCol w:w="1130"/>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6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8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0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113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289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599"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混凝土路面破除</w:t>
            </w:r>
          </w:p>
        </w:tc>
        <w:tc>
          <w:tcPr>
            <w:tcW w:w="166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500</w:t>
            </w:r>
          </w:p>
        </w:tc>
        <w:tc>
          <w:tcPr>
            <w:tcW w:w="88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平方</w:t>
            </w:r>
          </w:p>
        </w:tc>
        <w:tc>
          <w:tcPr>
            <w:tcW w:w="130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13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2898"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含24cm厚混凝土路面切割、破除、开挖装运、路基面清理压实等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599"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混凝土路面浇筑</w:t>
            </w:r>
          </w:p>
        </w:tc>
        <w:tc>
          <w:tcPr>
            <w:tcW w:w="166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500</w:t>
            </w:r>
          </w:p>
        </w:tc>
        <w:tc>
          <w:tcPr>
            <w:tcW w:w="883"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平方</w:t>
            </w:r>
          </w:p>
        </w:tc>
        <w:tc>
          <w:tcPr>
            <w:tcW w:w="130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13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2898"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包工包料包养护：含C30混凝土料、24cm厚混凝土路面浇筑（含钢膜及安装、抛光、切缝、养护等）、</w:t>
            </w:r>
          </w:p>
        </w:tc>
      </w:tr>
    </w:tbl>
    <w:p>
      <w:pPr>
        <w:spacing w:line="480" w:lineRule="exact"/>
        <w:rPr>
          <w:rFonts w:hint="eastAsia" w:ascii="仿宋_GB2312" w:hAnsi="宋体" w:cs="宋体"/>
          <w:kern w:val="0"/>
          <w:sz w:val="28"/>
          <w:szCs w:val="28"/>
          <w:lang w:val="en-US" w:eastAsia="zh-CN"/>
        </w:rPr>
      </w:pPr>
      <w:r>
        <w:rPr>
          <w:rFonts w:hint="eastAsia" w:ascii="黑体" w:hAnsi="黑体" w:eastAsia="黑体" w:cs="黑体"/>
          <w:bCs/>
          <w:sz w:val="28"/>
          <w:szCs w:val="28"/>
          <w:vertAlign w:val="baseline"/>
          <w:lang w:val="en-US" w:eastAsia="zh-CN"/>
        </w:rPr>
        <w:t>结算以实际工程量*单价。</w:t>
      </w: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ind w:left="0" w:leftChars="0" w:firstLine="0" w:firstLineChars="0"/>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附件一</w:t>
      </w:r>
    </w:p>
    <w:p>
      <w:pPr>
        <w:pStyle w:val="2"/>
        <w:numPr>
          <w:ilvl w:val="0"/>
          <w:numId w:val="0"/>
        </w:numPr>
        <w:ind w:leftChars="400"/>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报价表</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667"/>
        <w:gridCol w:w="883"/>
        <w:gridCol w:w="1303"/>
        <w:gridCol w:w="1130"/>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6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8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0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113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289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599"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混凝土路面破除</w:t>
            </w:r>
          </w:p>
        </w:tc>
        <w:tc>
          <w:tcPr>
            <w:tcW w:w="166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500</w:t>
            </w:r>
          </w:p>
        </w:tc>
        <w:tc>
          <w:tcPr>
            <w:tcW w:w="88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平方</w:t>
            </w:r>
          </w:p>
        </w:tc>
        <w:tc>
          <w:tcPr>
            <w:tcW w:w="130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13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2898"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含24cm厚混凝土路面切割、破除、开挖装运、路基面清理压实等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599"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混凝土路面浇筑</w:t>
            </w:r>
          </w:p>
        </w:tc>
        <w:tc>
          <w:tcPr>
            <w:tcW w:w="166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500</w:t>
            </w:r>
          </w:p>
        </w:tc>
        <w:tc>
          <w:tcPr>
            <w:tcW w:w="883"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平方</w:t>
            </w:r>
          </w:p>
        </w:tc>
        <w:tc>
          <w:tcPr>
            <w:tcW w:w="130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13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2898"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包工包料包养护：含C30混凝土料、24cm厚混凝土路面浇筑（含钢膜及安装、抛光、切缝、养护等）、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9480" w:type="dxa"/>
            <w:gridSpan w:val="6"/>
            <w:noWrap w:val="0"/>
            <w:vAlign w:val="center"/>
          </w:tcPr>
          <w:p>
            <w:pPr>
              <w:pStyle w:val="3"/>
              <w:ind w:left="0" w:leftChars="0" w:firstLine="0" w:firstLineChars="0"/>
              <w:jc w:val="center"/>
              <w:rPr>
                <w:rFonts w:hint="default" w:ascii="楷体" w:hAnsi="楷体" w:eastAsia="楷体" w:cs="楷体"/>
                <w:sz w:val="28"/>
                <w:szCs w:val="28"/>
                <w:u w:val="none"/>
                <w:vertAlign w:val="baseline"/>
                <w:lang w:val="en-US" w:eastAsia="zh-CN"/>
              </w:rPr>
            </w:pPr>
            <w:r>
              <w:rPr>
                <w:rFonts w:hint="eastAsia" w:ascii="楷体" w:hAnsi="楷体" w:eastAsia="楷体" w:cs="楷体"/>
                <w:sz w:val="28"/>
                <w:szCs w:val="28"/>
                <w:vertAlign w:val="baseline"/>
                <w:lang w:val="en-US" w:eastAsia="zh-CN"/>
              </w:rPr>
              <w:t>合计</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u w:val="none"/>
                <w:vertAlign w:val="baseline"/>
                <w:lang w:val="en-US" w:eastAsia="zh-CN"/>
              </w:rPr>
              <w:t>元，含</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u w:val="none"/>
                <w:vertAlign w:val="baseline"/>
                <w:lang w:val="en-US" w:eastAsia="zh-CN"/>
              </w:rPr>
              <w:t>%增值税专用发票</w:t>
            </w:r>
          </w:p>
        </w:tc>
      </w:tr>
    </w:tbl>
    <w:p>
      <w:pPr>
        <w:wordWrap w:val="0"/>
        <w:spacing w:line="480" w:lineRule="exact"/>
        <w:jc w:val="both"/>
        <w:rPr>
          <w:rFonts w:hint="eastAsia" w:ascii="仿宋_GB2312" w:hAnsi="宋体" w:cs="宋体"/>
          <w:b/>
          <w:bCs/>
          <w:kern w:val="0"/>
          <w:sz w:val="28"/>
          <w:szCs w:val="28"/>
          <w:lang w:val="en-US" w:eastAsia="zh-CN"/>
        </w:rPr>
      </w:pPr>
      <w:r>
        <w:rPr>
          <w:rFonts w:hint="eastAsia" w:ascii="仿宋_GB2312" w:hAnsi="宋体" w:cs="宋体"/>
          <w:b/>
          <w:bCs/>
          <w:kern w:val="0"/>
          <w:sz w:val="28"/>
          <w:szCs w:val="28"/>
          <w:lang w:val="en-US" w:eastAsia="zh-CN"/>
        </w:rPr>
        <w:t>结算方式：按单价包干以实际工程量*单价</w:t>
      </w:r>
      <w:bookmarkStart w:id="0" w:name="_GoBack"/>
      <w:bookmarkEnd w:id="0"/>
    </w:p>
    <w:p>
      <w:pPr>
        <w:wordWrap w:val="0"/>
        <w:spacing w:line="480" w:lineRule="exact"/>
        <w:ind w:firstLine="4200" w:firstLineChars="15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spacing w:line="480" w:lineRule="exact"/>
        <w:jc w:val="both"/>
        <w:rPr>
          <w:rFonts w:hint="eastAsia" w:ascii="黑体" w:hAnsi="黑体" w:eastAsia="黑体" w:cs="黑体"/>
          <w:bCs/>
          <w:sz w:val="28"/>
          <w:szCs w:val="28"/>
          <w:lang w:val="en-US" w:eastAsia="zh-CN"/>
        </w:rPr>
      </w:pPr>
    </w:p>
    <w:p>
      <w:pPr>
        <w:spacing w:line="480" w:lineRule="exact"/>
        <w:jc w:val="both"/>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EF72A"/>
    <w:multiLevelType w:val="singleLevel"/>
    <w:tmpl w:val="FC4EF72A"/>
    <w:lvl w:ilvl="0" w:tentative="0">
      <w:start w:val="1"/>
      <w:numFmt w:val="chineseCounting"/>
      <w:suff w:val="nothing"/>
      <w:lvlText w:val="%1、"/>
      <w:lvlJc w:val="left"/>
      <w:pPr>
        <w:ind w:left="7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3B34473A"/>
    <w:rsid w:val="0F7651E6"/>
    <w:rsid w:val="247A12B2"/>
    <w:rsid w:val="3B34473A"/>
    <w:rsid w:val="475B7408"/>
    <w:rsid w:val="51D1042A"/>
    <w:rsid w:val="542D7D39"/>
    <w:rsid w:val="69450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559</Words>
  <Characters>588</Characters>
  <Lines>0</Lines>
  <Paragraphs>0</Paragraphs>
  <TotalTime>5</TotalTime>
  <ScaleCrop>false</ScaleCrop>
  <LinksUpToDate>false</LinksUpToDate>
  <CharactersWithSpaces>674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2023-04-18T01:44:00Z</dcterms:created>
  <dc:creator>Administrator</dc:creator>
  <cp:lastModifiedBy>开拓者</cp:lastModifiedBy>
  <dcterms:modified xsi:type="dcterms:W3CDTF">2024-03-08T07:43:13Z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DA409434B78E4697ABF4C4776CFF858D_13</vt:lpwstr>
  </property>
</Properties>
</file>