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566" w:rsidRDefault="00E17AE6">
      <w:pPr>
        <w:spacing w:line="540" w:lineRule="exact"/>
        <w:jc w:val="center"/>
        <w:rPr>
          <w:rFonts w:ascii="仿宋" w:eastAsia="仿宋" w:hAnsi="仿宋" w:cs="仿宋"/>
          <w:b/>
          <w:bCs/>
          <w:sz w:val="36"/>
          <w:szCs w:val="36"/>
        </w:rPr>
      </w:pPr>
      <w:r>
        <w:rPr>
          <w:rFonts w:ascii="仿宋" w:eastAsia="仿宋" w:hAnsi="仿宋" w:cs="仿宋" w:hint="eastAsia"/>
          <w:b/>
          <w:bCs/>
          <w:color w:val="000000"/>
          <w:sz w:val="36"/>
          <w:szCs w:val="36"/>
        </w:rPr>
        <w:t>会昌县贡江、绵江、湘水城区河段防洪清淤疏浚整治工程施工监理公开</w:t>
      </w:r>
      <w:r>
        <w:rPr>
          <w:rFonts w:ascii="仿宋" w:eastAsia="仿宋" w:hAnsi="仿宋" w:cs="仿宋" w:hint="eastAsia"/>
          <w:b/>
          <w:sz w:val="36"/>
          <w:szCs w:val="36"/>
        </w:rPr>
        <w:t>询价公告</w:t>
      </w:r>
    </w:p>
    <w:p w:rsidR="008B3566" w:rsidRDefault="00E17AE6">
      <w:pPr>
        <w:spacing w:line="540" w:lineRule="exact"/>
        <w:jc w:val="left"/>
        <w:rPr>
          <w:rFonts w:ascii="仿宋" w:eastAsia="仿宋" w:hAnsi="仿宋" w:cs="仿宋"/>
          <w:b/>
          <w:bCs/>
          <w:sz w:val="28"/>
          <w:szCs w:val="36"/>
        </w:rPr>
      </w:pPr>
      <w:r>
        <w:rPr>
          <w:rFonts w:ascii="仿宋" w:eastAsia="仿宋" w:hAnsi="仿宋" w:cs="仿宋" w:hint="eastAsia"/>
          <w:b/>
          <w:bCs/>
          <w:sz w:val="28"/>
          <w:szCs w:val="36"/>
        </w:rPr>
        <w:t>一、供应商须知</w:t>
      </w:r>
    </w:p>
    <w:tbl>
      <w:tblPr>
        <w:tblStyle w:val="a5"/>
        <w:tblpPr w:leftFromText="180" w:rightFromText="180" w:vertAnchor="text" w:horzAnchor="page" w:tblpX="1462" w:tblpY="60"/>
        <w:tblOverlap w:val="never"/>
        <w:tblW w:w="9800" w:type="dxa"/>
        <w:tblLook w:val="04A0"/>
      </w:tblPr>
      <w:tblGrid>
        <w:gridCol w:w="900"/>
        <w:gridCol w:w="1516"/>
        <w:gridCol w:w="7384"/>
      </w:tblGrid>
      <w:tr w:rsidR="008B3566">
        <w:trPr>
          <w:trHeight w:val="531"/>
        </w:trPr>
        <w:tc>
          <w:tcPr>
            <w:tcW w:w="900" w:type="dxa"/>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项号</w:t>
            </w:r>
          </w:p>
        </w:tc>
        <w:tc>
          <w:tcPr>
            <w:tcW w:w="1516" w:type="dxa"/>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内 容</w:t>
            </w:r>
          </w:p>
        </w:tc>
        <w:tc>
          <w:tcPr>
            <w:tcW w:w="7384" w:type="dxa"/>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说明与要求</w:t>
            </w:r>
          </w:p>
        </w:tc>
      </w:tr>
      <w:tr w:rsidR="008B3566">
        <w:trPr>
          <w:trHeight w:val="90"/>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1</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采购人</w:t>
            </w:r>
          </w:p>
        </w:tc>
        <w:tc>
          <w:tcPr>
            <w:tcW w:w="7384"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会昌县正源建设有限责任公司</w:t>
            </w:r>
          </w:p>
        </w:tc>
      </w:tr>
      <w:tr w:rsidR="008B3566">
        <w:trPr>
          <w:trHeight w:val="1084"/>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2</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项目名称</w:t>
            </w:r>
          </w:p>
        </w:tc>
        <w:tc>
          <w:tcPr>
            <w:tcW w:w="7384" w:type="dxa"/>
            <w:vAlign w:val="center"/>
          </w:tcPr>
          <w:p w:rsidR="008B3566" w:rsidRDefault="00E17AE6">
            <w:pPr>
              <w:spacing w:line="540" w:lineRule="exact"/>
              <w:jc w:val="center"/>
              <w:rPr>
                <w:rFonts w:ascii="仿宋" w:eastAsia="仿宋_GB2312" w:hAnsi="仿宋" w:cs="仿宋"/>
                <w:sz w:val="30"/>
                <w:szCs w:val="30"/>
              </w:rPr>
            </w:pPr>
            <w:r>
              <w:rPr>
                <w:rFonts w:ascii="仿宋" w:eastAsia="仿宋" w:hAnsi="仿宋" w:cs="仿宋" w:hint="eastAsia"/>
                <w:sz w:val="30"/>
                <w:szCs w:val="30"/>
              </w:rPr>
              <w:t>会昌县贡江、绵江、湘水城区河段防洪清淤疏浚整治工程施工监理</w:t>
            </w:r>
          </w:p>
        </w:tc>
      </w:tr>
      <w:tr w:rsidR="008B3566">
        <w:trPr>
          <w:trHeight w:val="537"/>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3</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项目地点</w:t>
            </w:r>
          </w:p>
        </w:tc>
        <w:tc>
          <w:tcPr>
            <w:tcW w:w="7384"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贡江、绵江、湘水（会昌县城区段）</w:t>
            </w:r>
          </w:p>
        </w:tc>
      </w:tr>
      <w:tr w:rsidR="008B3566">
        <w:trPr>
          <w:trHeight w:val="1326"/>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4</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服务范围</w:t>
            </w:r>
          </w:p>
        </w:tc>
        <w:tc>
          <w:tcPr>
            <w:tcW w:w="7384"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会昌县贡江、绵江、湘水城区河段防洪清淤疏浚整治施工</w:t>
            </w:r>
            <w:r w:rsidRPr="004B5119">
              <w:rPr>
                <w:rFonts w:ascii="仿宋" w:eastAsia="仿宋" w:hAnsi="仿宋" w:cs="仿宋" w:hint="eastAsia"/>
                <w:sz w:val="30"/>
                <w:szCs w:val="30"/>
              </w:rPr>
              <w:t>监理</w:t>
            </w:r>
          </w:p>
        </w:tc>
      </w:tr>
      <w:tr w:rsidR="008B3566">
        <w:trPr>
          <w:trHeight w:val="575"/>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5</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资金来源</w:t>
            </w:r>
          </w:p>
        </w:tc>
        <w:tc>
          <w:tcPr>
            <w:tcW w:w="7384"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bCs/>
                <w:sz w:val="30"/>
                <w:szCs w:val="30"/>
              </w:rPr>
              <w:t>企业筹资</w:t>
            </w:r>
          </w:p>
        </w:tc>
      </w:tr>
      <w:tr w:rsidR="008B3566">
        <w:trPr>
          <w:trHeight w:val="858"/>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6</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工作要求</w:t>
            </w:r>
          </w:p>
        </w:tc>
        <w:tc>
          <w:tcPr>
            <w:tcW w:w="7384" w:type="dxa"/>
            <w:vAlign w:val="center"/>
          </w:tcPr>
          <w:p w:rsidR="008B3566" w:rsidRDefault="00E17AE6">
            <w:pPr>
              <w:spacing w:line="540" w:lineRule="exact"/>
              <w:jc w:val="left"/>
              <w:rPr>
                <w:rFonts w:ascii="仿宋" w:eastAsia="仿宋_GB2312" w:hAnsi="仿宋" w:cs="仿宋"/>
                <w:sz w:val="30"/>
                <w:szCs w:val="30"/>
              </w:rPr>
            </w:pPr>
            <w:r>
              <w:rPr>
                <w:rFonts w:ascii="仿宋" w:eastAsia="仿宋_GB2312" w:hAnsi="仿宋" w:cs="仿宋" w:hint="eastAsia"/>
                <w:sz w:val="30"/>
                <w:szCs w:val="30"/>
              </w:rPr>
              <w:t>本项目规划红线范围内及施工图纸内的所有内容，包括但不限于施工准备阶段、施工阶段、各阶段竣工验收、工程投资的控制、建筑资料备案及缺陷责任期（</w:t>
            </w:r>
            <w:r>
              <w:rPr>
                <w:rFonts w:ascii="仿宋" w:eastAsia="仿宋_GB2312" w:hAnsi="仿宋" w:cs="仿宋" w:hint="eastAsia"/>
                <w:sz w:val="30"/>
                <w:szCs w:val="30"/>
              </w:rPr>
              <w:t>2</w:t>
            </w:r>
            <w:r>
              <w:rPr>
                <w:rFonts w:ascii="仿宋" w:eastAsia="仿宋_GB2312" w:hAnsi="仿宋" w:cs="仿宋" w:hint="eastAsia"/>
                <w:sz w:val="30"/>
                <w:szCs w:val="30"/>
              </w:rPr>
              <w:t>年）等的全过程监理（含清淤疏浚工程、环保工程、水保工程等）。</w:t>
            </w:r>
          </w:p>
        </w:tc>
      </w:tr>
      <w:tr w:rsidR="008B3566">
        <w:trPr>
          <w:trHeight w:val="514"/>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7</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工期要求</w:t>
            </w:r>
          </w:p>
        </w:tc>
        <w:tc>
          <w:tcPr>
            <w:tcW w:w="7384" w:type="dxa"/>
            <w:vAlign w:val="center"/>
          </w:tcPr>
          <w:p w:rsidR="008B3566" w:rsidRDefault="00E17AE6">
            <w:pPr>
              <w:spacing w:line="540" w:lineRule="exact"/>
              <w:jc w:val="center"/>
              <w:rPr>
                <w:rFonts w:ascii="仿宋" w:eastAsia="仿宋_GB2312" w:hAnsi="仿宋" w:cs="仿宋"/>
                <w:sz w:val="30"/>
                <w:szCs w:val="30"/>
              </w:rPr>
            </w:pPr>
            <w:r>
              <w:rPr>
                <w:rFonts w:ascii="仿宋" w:eastAsia="仿宋_GB2312" w:hAnsi="仿宋" w:cs="仿宋" w:hint="eastAsia"/>
                <w:sz w:val="30"/>
                <w:szCs w:val="30"/>
              </w:rPr>
              <w:t>施工工期</w:t>
            </w:r>
          </w:p>
        </w:tc>
      </w:tr>
      <w:tr w:rsidR="008B3566">
        <w:trPr>
          <w:trHeight w:val="547"/>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8</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报名时间</w:t>
            </w:r>
          </w:p>
        </w:tc>
        <w:tc>
          <w:tcPr>
            <w:tcW w:w="7384" w:type="dxa"/>
            <w:vAlign w:val="center"/>
          </w:tcPr>
          <w:p w:rsidR="008B3566" w:rsidRDefault="00E17AE6" w:rsidP="00C26E8C">
            <w:pPr>
              <w:spacing w:line="216" w:lineRule="auto"/>
              <w:jc w:val="center"/>
              <w:rPr>
                <w:rFonts w:ascii="仿宋" w:eastAsia="仿宋" w:hAnsi="仿宋" w:cs="仿宋"/>
                <w:color w:val="FF0000"/>
                <w:sz w:val="30"/>
                <w:szCs w:val="30"/>
              </w:rPr>
            </w:pPr>
            <w:r>
              <w:rPr>
                <w:rFonts w:ascii="仿宋" w:eastAsia="仿宋" w:hAnsi="仿宋" w:cs="仿宋" w:hint="eastAsia"/>
                <w:color w:val="000000"/>
                <w:sz w:val="30"/>
                <w:szCs w:val="30"/>
              </w:rPr>
              <w:t>2023年</w:t>
            </w:r>
            <w:r w:rsidR="00C26E8C">
              <w:rPr>
                <w:rFonts w:ascii="仿宋" w:eastAsia="仿宋" w:hAnsi="仿宋" w:cs="仿宋" w:hint="eastAsia"/>
                <w:color w:val="000000"/>
                <w:sz w:val="30"/>
                <w:szCs w:val="30"/>
              </w:rPr>
              <w:t>12</w:t>
            </w:r>
            <w:r>
              <w:rPr>
                <w:rFonts w:ascii="仿宋" w:eastAsia="仿宋" w:hAnsi="仿宋" w:cs="仿宋" w:hint="eastAsia"/>
                <w:color w:val="000000"/>
                <w:sz w:val="30"/>
                <w:szCs w:val="30"/>
              </w:rPr>
              <w:t>月</w:t>
            </w:r>
            <w:r w:rsidR="00716ED5">
              <w:rPr>
                <w:rFonts w:ascii="仿宋" w:eastAsia="仿宋" w:hAnsi="仿宋" w:cs="仿宋" w:hint="eastAsia"/>
                <w:color w:val="000000"/>
                <w:sz w:val="30"/>
                <w:szCs w:val="30"/>
              </w:rPr>
              <w:t>18</w:t>
            </w:r>
            <w:r>
              <w:rPr>
                <w:rFonts w:ascii="仿宋" w:eastAsia="仿宋" w:hAnsi="仿宋" w:cs="仿宋" w:hint="eastAsia"/>
                <w:color w:val="000000"/>
                <w:sz w:val="30"/>
                <w:szCs w:val="30"/>
              </w:rPr>
              <w:t>日至2023年</w:t>
            </w:r>
            <w:r w:rsidR="00C26E8C">
              <w:rPr>
                <w:rFonts w:ascii="仿宋" w:eastAsia="仿宋" w:hAnsi="仿宋" w:cs="仿宋" w:hint="eastAsia"/>
                <w:color w:val="000000"/>
                <w:sz w:val="30"/>
                <w:szCs w:val="30"/>
              </w:rPr>
              <w:t>12</w:t>
            </w:r>
            <w:r>
              <w:rPr>
                <w:rFonts w:ascii="仿宋" w:eastAsia="仿宋" w:hAnsi="仿宋" w:cs="仿宋" w:hint="eastAsia"/>
                <w:color w:val="000000"/>
                <w:sz w:val="30"/>
                <w:szCs w:val="30"/>
              </w:rPr>
              <w:t>月</w:t>
            </w:r>
            <w:r w:rsidR="00867096">
              <w:rPr>
                <w:rFonts w:ascii="仿宋" w:eastAsia="仿宋" w:hAnsi="仿宋" w:cs="仿宋" w:hint="eastAsia"/>
                <w:color w:val="000000"/>
                <w:sz w:val="30"/>
                <w:szCs w:val="30"/>
              </w:rPr>
              <w:t>25</w:t>
            </w:r>
            <w:r>
              <w:rPr>
                <w:rFonts w:ascii="仿宋" w:eastAsia="仿宋" w:hAnsi="仿宋" w:cs="仿宋" w:hint="eastAsia"/>
                <w:color w:val="000000"/>
                <w:sz w:val="30"/>
                <w:szCs w:val="30"/>
              </w:rPr>
              <w:t>日下午5点30分</w:t>
            </w:r>
          </w:p>
        </w:tc>
      </w:tr>
      <w:tr w:rsidR="008B3566">
        <w:trPr>
          <w:trHeight w:val="1320"/>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9</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付款方式</w:t>
            </w:r>
          </w:p>
        </w:tc>
        <w:tc>
          <w:tcPr>
            <w:tcW w:w="7384" w:type="dxa"/>
            <w:vAlign w:val="center"/>
          </w:tcPr>
          <w:p w:rsidR="008B3566" w:rsidRDefault="00E17AE6">
            <w:pPr>
              <w:spacing w:line="540" w:lineRule="exact"/>
              <w:jc w:val="left"/>
              <w:rPr>
                <w:rFonts w:ascii="仿宋" w:eastAsia="仿宋" w:hAnsi="仿宋" w:cs="仿宋"/>
                <w:sz w:val="30"/>
                <w:szCs w:val="30"/>
              </w:rPr>
            </w:pPr>
            <w:r>
              <w:rPr>
                <w:rFonts w:ascii="仿宋" w:eastAsia="仿宋" w:hAnsi="仿宋" w:cs="仿宋" w:hint="eastAsia"/>
                <w:sz w:val="30"/>
                <w:szCs w:val="30"/>
              </w:rPr>
              <w:t>工程实施过程中，委托人按工程进度支付监理费，即按当期经发包人审定的工程造价×监理费率×80%支付；工程竣工验收合格后，支付至合同监理总费用的95%，剩余款项在工程竣工结算审核报告出具后一个月内付清。每次付款前，监理人应提供合法有效的增值税专用发票及有关请款资料，否则，委托人有权延付相关款项。</w:t>
            </w:r>
          </w:p>
        </w:tc>
      </w:tr>
      <w:tr w:rsidR="008B3566">
        <w:trPr>
          <w:trHeight w:val="1637"/>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lastRenderedPageBreak/>
              <w:t>10</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计价方式</w:t>
            </w:r>
          </w:p>
        </w:tc>
        <w:tc>
          <w:tcPr>
            <w:tcW w:w="7384" w:type="dxa"/>
            <w:vAlign w:val="center"/>
          </w:tcPr>
          <w:p w:rsidR="008B3566" w:rsidRDefault="00E17AE6">
            <w:pPr>
              <w:spacing w:line="540" w:lineRule="exact"/>
              <w:jc w:val="left"/>
              <w:rPr>
                <w:rFonts w:ascii="仿宋" w:eastAsia="仿宋" w:hAnsi="仿宋" w:cs="仿宋"/>
                <w:sz w:val="30"/>
                <w:szCs w:val="30"/>
              </w:rPr>
            </w:pPr>
            <w:r>
              <w:rPr>
                <w:rFonts w:ascii="仿宋" w:eastAsia="仿宋" w:hAnsi="仿宋" w:cs="仿宋" w:hint="eastAsia"/>
                <w:b/>
                <w:bCs/>
                <w:sz w:val="30"/>
                <w:szCs w:val="30"/>
                <w:u w:val="single"/>
              </w:rPr>
              <w:t>监理费结算以财政审计部门审定的建安费作为计费基数(建安费最终以财政结算为准）乘以供应商投报计算费率。</w:t>
            </w:r>
          </w:p>
        </w:tc>
      </w:tr>
      <w:tr w:rsidR="008B3566">
        <w:trPr>
          <w:trHeight w:val="699"/>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11</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联系人及提交报价地点</w:t>
            </w:r>
          </w:p>
        </w:tc>
        <w:tc>
          <w:tcPr>
            <w:tcW w:w="7384" w:type="dxa"/>
            <w:vAlign w:val="center"/>
          </w:tcPr>
          <w:p w:rsidR="008B3566" w:rsidRDefault="00E17AE6">
            <w:pPr>
              <w:spacing w:line="540" w:lineRule="exact"/>
              <w:rPr>
                <w:rFonts w:ascii="仿宋" w:eastAsia="仿宋" w:hAnsi="仿宋" w:cs="仿宋"/>
                <w:sz w:val="30"/>
                <w:szCs w:val="30"/>
              </w:rPr>
            </w:pPr>
            <w:r>
              <w:rPr>
                <w:rFonts w:ascii="仿宋" w:eastAsia="仿宋" w:hAnsi="仿宋" w:cs="仿宋" w:hint="eastAsia"/>
                <w:sz w:val="30"/>
                <w:szCs w:val="30"/>
              </w:rPr>
              <w:t>采购方联系人：刘林生 18607977969 提交报价地点：会昌县商会大厦九楼正源公司</w:t>
            </w:r>
            <w:r w:rsidR="00D944CD">
              <w:rPr>
                <w:rFonts w:ascii="仿宋" w:eastAsia="仿宋" w:hAnsi="仿宋" w:cs="仿宋" w:hint="eastAsia"/>
                <w:sz w:val="30"/>
                <w:szCs w:val="30"/>
              </w:rPr>
              <w:t>河道</w:t>
            </w:r>
            <w:r>
              <w:rPr>
                <w:rFonts w:ascii="仿宋" w:eastAsia="仿宋" w:hAnsi="仿宋" w:cs="仿宋" w:hint="eastAsia"/>
                <w:sz w:val="30"/>
                <w:szCs w:val="30"/>
              </w:rPr>
              <w:t>采砂</w:t>
            </w:r>
            <w:r w:rsidR="00D944CD">
              <w:rPr>
                <w:rFonts w:ascii="仿宋" w:eastAsia="仿宋" w:hAnsi="仿宋" w:cs="仿宋" w:hint="eastAsia"/>
                <w:sz w:val="30"/>
                <w:szCs w:val="30"/>
              </w:rPr>
              <w:t>管理</w:t>
            </w:r>
            <w:r>
              <w:rPr>
                <w:rFonts w:ascii="仿宋" w:eastAsia="仿宋" w:hAnsi="仿宋" w:cs="仿宋" w:hint="eastAsia"/>
                <w:sz w:val="30"/>
                <w:szCs w:val="30"/>
              </w:rPr>
              <w:t>部。</w:t>
            </w:r>
          </w:p>
        </w:tc>
      </w:tr>
      <w:tr w:rsidR="008B3566">
        <w:trPr>
          <w:trHeight w:val="1249"/>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12</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开标时间地点及举报电话</w:t>
            </w:r>
          </w:p>
        </w:tc>
        <w:tc>
          <w:tcPr>
            <w:tcW w:w="7384" w:type="dxa"/>
            <w:vAlign w:val="center"/>
          </w:tcPr>
          <w:p w:rsidR="008B3566" w:rsidRDefault="00E17AE6">
            <w:pPr>
              <w:spacing w:line="540" w:lineRule="exact"/>
              <w:rPr>
                <w:rFonts w:ascii="仿宋" w:eastAsia="仿宋" w:hAnsi="仿宋" w:cs="仿宋"/>
                <w:color w:val="000000"/>
                <w:sz w:val="30"/>
                <w:szCs w:val="30"/>
              </w:rPr>
            </w:pPr>
            <w:r>
              <w:rPr>
                <w:rFonts w:ascii="仿宋" w:eastAsia="仿宋" w:hAnsi="仿宋" w:cs="仿宋" w:hint="eastAsia"/>
                <w:color w:val="000000"/>
                <w:sz w:val="30"/>
                <w:szCs w:val="30"/>
              </w:rPr>
              <w:t>开标时间为：2023年</w:t>
            </w:r>
            <w:r w:rsidR="00C055F7">
              <w:rPr>
                <w:rFonts w:ascii="仿宋" w:eastAsia="仿宋" w:hAnsi="仿宋" w:cs="仿宋" w:hint="eastAsia"/>
                <w:color w:val="000000"/>
                <w:sz w:val="30"/>
                <w:szCs w:val="30"/>
              </w:rPr>
              <w:t>12</w:t>
            </w:r>
            <w:r>
              <w:rPr>
                <w:rFonts w:ascii="仿宋" w:eastAsia="仿宋" w:hAnsi="仿宋" w:cs="仿宋" w:hint="eastAsia"/>
                <w:color w:val="000000"/>
                <w:sz w:val="30"/>
                <w:szCs w:val="30"/>
              </w:rPr>
              <w:t>月</w:t>
            </w:r>
            <w:r w:rsidR="00867096">
              <w:rPr>
                <w:rFonts w:ascii="仿宋" w:eastAsia="仿宋" w:hAnsi="仿宋" w:cs="仿宋" w:hint="eastAsia"/>
                <w:color w:val="000000"/>
                <w:sz w:val="30"/>
                <w:szCs w:val="30"/>
              </w:rPr>
              <w:t>26</w:t>
            </w:r>
            <w:r w:rsidR="00C055F7">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日，公司询价小组进行现场拆封各供应商报价文件，审核各供应商资质，按低价原则确定服务机构。</w:t>
            </w:r>
          </w:p>
          <w:p w:rsidR="008B3566" w:rsidRDefault="00E17AE6">
            <w:pPr>
              <w:spacing w:line="540" w:lineRule="exact"/>
              <w:rPr>
                <w:rFonts w:ascii="仿宋" w:eastAsia="仿宋" w:hAnsi="仿宋" w:cs="仿宋"/>
                <w:sz w:val="30"/>
                <w:szCs w:val="30"/>
              </w:rPr>
            </w:pPr>
            <w:r>
              <w:rPr>
                <w:rFonts w:ascii="仿宋" w:eastAsia="仿宋" w:hAnsi="仿宋" w:cs="仿宋" w:hint="eastAsia"/>
                <w:sz w:val="30"/>
                <w:szCs w:val="30"/>
              </w:rPr>
              <w:t>地点：会昌县商会大厦九楼会议室</w:t>
            </w:r>
          </w:p>
          <w:p w:rsidR="008B3566" w:rsidRDefault="00E17AE6">
            <w:pPr>
              <w:spacing w:line="540" w:lineRule="exact"/>
              <w:rPr>
                <w:rFonts w:ascii="仿宋" w:eastAsia="仿宋" w:hAnsi="仿宋" w:cs="仿宋"/>
                <w:sz w:val="30"/>
                <w:szCs w:val="30"/>
              </w:rPr>
            </w:pPr>
            <w:r>
              <w:rPr>
                <w:rFonts w:ascii="仿宋" w:eastAsia="仿宋" w:hAnsi="仿宋" w:cs="仿宋" w:hint="eastAsia"/>
                <w:sz w:val="30"/>
                <w:szCs w:val="30"/>
              </w:rPr>
              <w:t>监督举报电话（县纪委派驻第十纪检监察组）：0797-5623881</w:t>
            </w:r>
          </w:p>
        </w:tc>
      </w:tr>
      <w:tr w:rsidR="008B3566">
        <w:trPr>
          <w:trHeight w:val="1249"/>
        </w:trPr>
        <w:tc>
          <w:tcPr>
            <w:tcW w:w="900" w:type="dxa"/>
            <w:vAlign w:val="center"/>
          </w:tcPr>
          <w:p w:rsidR="008B3566" w:rsidRDefault="00E17AE6">
            <w:pPr>
              <w:spacing w:line="540" w:lineRule="exact"/>
              <w:jc w:val="center"/>
              <w:rPr>
                <w:rFonts w:ascii="仿宋" w:eastAsia="仿宋" w:hAnsi="仿宋" w:cs="仿宋"/>
                <w:b/>
                <w:bCs/>
                <w:sz w:val="30"/>
                <w:szCs w:val="30"/>
              </w:rPr>
            </w:pPr>
            <w:r>
              <w:rPr>
                <w:rFonts w:ascii="仿宋" w:eastAsia="仿宋" w:hAnsi="仿宋" w:cs="仿宋" w:hint="eastAsia"/>
                <w:b/>
                <w:bCs/>
                <w:sz w:val="30"/>
                <w:szCs w:val="30"/>
              </w:rPr>
              <w:t>13</w:t>
            </w:r>
          </w:p>
        </w:tc>
        <w:tc>
          <w:tcPr>
            <w:tcW w:w="1516" w:type="dxa"/>
            <w:vAlign w:val="center"/>
          </w:tcPr>
          <w:p w:rsidR="008B3566" w:rsidRDefault="00E17AE6">
            <w:pPr>
              <w:spacing w:line="540" w:lineRule="exact"/>
              <w:jc w:val="center"/>
              <w:rPr>
                <w:rFonts w:ascii="仿宋" w:eastAsia="仿宋" w:hAnsi="仿宋" w:cs="仿宋"/>
                <w:sz w:val="30"/>
                <w:szCs w:val="30"/>
              </w:rPr>
            </w:pPr>
            <w:r>
              <w:rPr>
                <w:rFonts w:ascii="仿宋" w:eastAsia="仿宋" w:hAnsi="仿宋" w:cs="仿宋" w:hint="eastAsia"/>
                <w:sz w:val="30"/>
                <w:szCs w:val="30"/>
              </w:rPr>
              <w:t>履约保证金</w:t>
            </w:r>
          </w:p>
        </w:tc>
        <w:tc>
          <w:tcPr>
            <w:tcW w:w="7384" w:type="dxa"/>
            <w:vAlign w:val="center"/>
          </w:tcPr>
          <w:p w:rsidR="008B3566" w:rsidRDefault="00E17AE6">
            <w:pPr>
              <w:spacing w:line="540" w:lineRule="exact"/>
              <w:jc w:val="left"/>
              <w:rPr>
                <w:rFonts w:ascii="仿宋" w:eastAsia="仿宋" w:hAnsi="仿宋" w:cs="仿宋"/>
                <w:sz w:val="30"/>
                <w:szCs w:val="30"/>
              </w:rPr>
            </w:pPr>
            <w:r>
              <w:rPr>
                <w:rFonts w:ascii="仿宋" w:eastAsia="仿宋" w:hAnsi="仿宋" w:cs="仿宋" w:hint="eastAsia"/>
                <w:sz w:val="30"/>
                <w:szCs w:val="30"/>
              </w:rPr>
              <w:t>中标第一候选人，在签订合同后3天内需向会昌县正源建设有限责任公司支付2万元（银行保函等形式）作为本项目的履约保证金。</w:t>
            </w:r>
          </w:p>
        </w:tc>
      </w:tr>
    </w:tbl>
    <w:p w:rsidR="008B3566" w:rsidRDefault="00E17AE6">
      <w:pPr>
        <w:pStyle w:val="1"/>
        <w:spacing w:line="540" w:lineRule="exact"/>
        <w:ind w:firstLineChars="200" w:firstLine="602"/>
        <w:rPr>
          <w:sz w:val="30"/>
          <w:szCs w:val="30"/>
        </w:rPr>
      </w:pPr>
      <w:r>
        <w:rPr>
          <w:rFonts w:ascii="仿宋" w:eastAsia="仿宋" w:hAnsi="仿宋" w:cs="仿宋" w:hint="eastAsia"/>
          <w:color w:val="000000"/>
          <w:kern w:val="2"/>
          <w:sz w:val="30"/>
          <w:szCs w:val="30"/>
          <w:u w:val="single"/>
        </w:rPr>
        <w:t>发包声明：</w:t>
      </w:r>
      <w:r>
        <w:rPr>
          <w:rFonts w:ascii="仿宋" w:eastAsia="仿宋" w:hAnsi="仿宋" w:cs="仿宋"/>
          <w:color w:val="000000"/>
          <w:kern w:val="2"/>
          <w:sz w:val="30"/>
          <w:szCs w:val="30"/>
          <w:u w:val="single"/>
        </w:rPr>
        <w:t>该项目工程价为暂估价，最</w:t>
      </w:r>
      <w:r>
        <w:rPr>
          <w:rFonts w:ascii="仿宋" w:eastAsia="仿宋" w:hAnsi="仿宋" w:cs="仿宋" w:hint="eastAsia"/>
          <w:color w:val="000000"/>
          <w:kern w:val="2"/>
          <w:sz w:val="30"/>
          <w:szCs w:val="30"/>
          <w:u w:val="single"/>
        </w:rPr>
        <w:t>终</w:t>
      </w:r>
      <w:r>
        <w:rPr>
          <w:rFonts w:ascii="仿宋" w:eastAsia="仿宋" w:hAnsi="仿宋" w:cs="仿宋"/>
          <w:color w:val="000000"/>
          <w:kern w:val="2"/>
          <w:sz w:val="30"/>
          <w:szCs w:val="30"/>
          <w:u w:val="single"/>
        </w:rPr>
        <w:t>以实际发生工程量为准，</w:t>
      </w:r>
      <w:r>
        <w:rPr>
          <w:rFonts w:ascii="仿宋" w:eastAsia="仿宋" w:hAnsi="仿宋" w:cs="仿宋" w:hint="eastAsia"/>
          <w:color w:val="000000"/>
          <w:kern w:val="2"/>
          <w:sz w:val="30"/>
          <w:szCs w:val="30"/>
          <w:u w:val="single"/>
        </w:rPr>
        <w:t>实际发生工程量与暂估价存在较大偏差，</w:t>
      </w:r>
      <w:r>
        <w:rPr>
          <w:rFonts w:ascii="仿宋" w:eastAsia="仿宋" w:hAnsi="仿宋" w:cs="仿宋"/>
          <w:color w:val="000000"/>
          <w:kern w:val="2"/>
          <w:sz w:val="30"/>
          <w:szCs w:val="30"/>
          <w:u w:val="single"/>
        </w:rPr>
        <w:t>还请各</w:t>
      </w:r>
      <w:r>
        <w:rPr>
          <w:rFonts w:ascii="仿宋" w:eastAsia="仿宋" w:hAnsi="仿宋" w:cs="仿宋" w:hint="eastAsia"/>
          <w:color w:val="000000"/>
          <w:kern w:val="2"/>
          <w:sz w:val="30"/>
          <w:szCs w:val="30"/>
          <w:u w:val="single"/>
        </w:rPr>
        <w:t>供应商</w:t>
      </w:r>
      <w:r>
        <w:rPr>
          <w:rFonts w:ascii="仿宋" w:eastAsia="仿宋" w:hAnsi="仿宋" w:cs="仿宋"/>
          <w:color w:val="000000"/>
          <w:kern w:val="2"/>
          <w:sz w:val="30"/>
          <w:szCs w:val="30"/>
          <w:u w:val="single"/>
        </w:rPr>
        <w:t>在报价时</w:t>
      </w:r>
      <w:r>
        <w:rPr>
          <w:rFonts w:ascii="仿宋" w:eastAsia="仿宋" w:hAnsi="仿宋" w:cs="仿宋" w:hint="eastAsia"/>
          <w:color w:val="000000"/>
          <w:kern w:val="2"/>
          <w:sz w:val="30"/>
          <w:szCs w:val="30"/>
          <w:u w:val="single"/>
        </w:rPr>
        <w:t>充分考虑实际发生工程量差异带来的风险，充份考虑后</w:t>
      </w:r>
      <w:r>
        <w:rPr>
          <w:rFonts w:ascii="仿宋" w:eastAsia="仿宋" w:hAnsi="仿宋" w:cs="仿宋"/>
          <w:color w:val="000000"/>
          <w:kern w:val="2"/>
          <w:sz w:val="30"/>
          <w:szCs w:val="30"/>
          <w:u w:val="single"/>
        </w:rPr>
        <w:t>合理报价，</w:t>
      </w:r>
      <w:r>
        <w:rPr>
          <w:rFonts w:ascii="仿宋" w:eastAsia="仿宋" w:hAnsi="仿宋" w:cs="仿宋" w:hint="eastAsia"/>
          <w:color w:val="000000"/>
          <w:kern w:val="2"/>
          <w:sz w:val="30"/>
          <w:szCs w:val="30"/>
          <w:u w:val="single"/>
        </w:rPr>
        <w:t>其风险由供应商自行承担</w:t>
      </w:r>
      <w:r>
        <w:rPr>
          <w:rFonts w:ascii="仿宋" w:eastAsia="仿宋" w:hAnsi="仿宋" w:cs="仿宋"/>
          <w:color w:val="000000"/>
          <w:kern w:val="2"/>
          <w:sz w:val="30"/>
          <w:szCs w:val="30"/>
          <w:u w:val="single"/>
        </w:rPr>
        <w:t>。</w:t>
      </w:r>
    </w:p>
    <w:p w:rsidR="008B3566" w:rsidRDefault="00E17AE6">
      <w:pPr>
        <w:numPr>
          <w:ilvl w:val="0"/>
          <w:numId w:val="1"/>
        </w:numPr>
        <w:spacing w:line="540" w:lineRule="exact"/>
        <w:jc w:val="left"/>
        <w:rPr>
          <w:sz w:val="30"/>
          <w:szCs w:val="30"/>
        </w:rPr>
      </w:pPr>
      <w:r>
        <w:rPr>
          <w:rFonts w:ascii="仿宋_GB2312" w:eastAsia="仿宋_GB2312" w:hAnsi="仿宋_GB2312" w:cs="仿宋_GB2312" w:hint="eastAsia"/>
          <w:b/>
          <w:bCs/>
          <w:sz w:val="30"/>
          <w:szCs w:val="30"/>
        </w:rPr>
        <w:t xml:space="preserve">报价要求及中标原则 </w:t>
      </w:r>
    </w:p>
    <w:p w:rsidR="008B3566" w:rsidRDefault="00E17AE6">
      <w:pPr>
        <w:spacing w:before="3" w:line="540" w:lineRule="exact"/>
        <w:ind w:firstLineChars="200" w:firstLine="580"/>
        <w:rPr>
          <w:rFonts w:ascii="仿宋" w:eastAsia="仿宋" w:hAnsi="仿宋" w:cs="仿宋"/>
          <w:sz w:val="30"/>
          <w:szCs w:val="30"/>
        </w:rPr>
      </w:pPr>
      <w:r>
        <w:rPr>
          <w:rFonts w:ascii="仿宋" w:eastAsia="仿宋" w:hAnsi="仿宋" w:cs="仿宋"/>
          <w:spacing w:val="-5"/>
          <w:sz w:val="30"/>
          <w:szCs w:val="30"/>
        </w:rPr>
        <w:t>1、资格标部分应包括下列内容：</w:t>
      </w:r>
    </w:p>
    <w:p w:rsidR="008B3566" w:rsidRDefault="003F587B">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①营业执照（</w:t>
      </w:r>
      <w:r w:rsidR="00E17AE6">
        <w:rPr>
          <w:rFonts w:ascii="仿宋" w:eastAsia="仿宋" w:hAnsi="仿宋" w:cs="仿宋" w:hint="eastAsia"/>
          <w:spacing w:val="-2"/>
          <w:position w:val="20"/>
          <w:sz w:val="30"/>
          <w:szCs w:val="30"/>
        </w:rPr>
        <w:t>提供营业执照加盖公章原件彩色扫描件)；</w:t>
      </w:r>
    </w:p>
    <w:p w:rsidR="008B3566" w:rsidRDefault="0088585A">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②监理资质证书（水利工程施工监理乙级及以上</w:t>
      </w:r>
      <w:r w:rsidR="00E17AE6">
        <w:rPr>
          <w:rFonts w:ascii="仿宋" w:eastAsia="仿宋" w:hAnsi="仿宋" w:cs="仿宋" w:hint="eastAsia"/>
          <w:spacing w:val="-2"/>
          <w:position w:val="20"/>
          <w:sz w:val="30"/>
          <w:szCs w:val="30"/>
        </w:rPr>
        <w:t>资质证书原件彩色扫描件加盖公章）</w:t>
      </w:r>
    </w:p>
    <w:p w:rsidR="008B3566" w:rsidRDefault="007355B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lastRenderedPageBreak/>
        <w:t>③拟派的项目总监理工程师的</w:t>
      </w:r>
      <w:r w:rsidR="00E17AE6">
        <w:rPr>
          <w:rFonts w:ascii="仿宋" w:eastAsia="仿宋" w:hAnsi="仿宋" w:cs="仿宋" w:hint="eastAsia"/>
          <w:spacing w:val="-2"/>
          <w:position w:val="20"/>
          <w:sz w:val="30"/>
          <w:szCs w:val="30"/>
        </w:rPr>
        <w:t>全国</w:t>
      </w:r>
      <w:r>
        <w:rPr>
          <w:rFonts w:ascii="仿宋" w:eastAsia="仿宋" w:hAnsi="仿宋" w:cs="仿宋" w:hint="eastAsia"/>
          <w:spacing w:val="-2"/>
          <w:position w:val="20"/>
          <w:sz w:val="30"/>
          <w:szCs w:val="30"/>
        </w:rPr>
        <w:t>监理工程师</w:t>
      </w:r>
      <w:r w:rsidR="00E17AE6">
        <w:rPr>
          <w:rFonts w:ascii="仿宋" w:eastAsia="仿宋" w:hAnsi="仿宋" w:cs="仿宋" w:hint="eastAsia"/>
          <w:spacing w:val="-2"/>
          <w:position w:val="20"/>
          <w:sz w:val="30"/>
          <w:szCs w:val="30"/>
        </w:rPr>
        <w:t>注册证书</w:t>
      </w:r>
      <w:r>
        <w:rPr>
          <w:rFonts w:ascii="仿宋" w:eastAsia="仿宋" w:hAnsi="仿宋" w:cs="仿宋" w:hint="eastAsia"/>
          <w:spacing w:val="-2"/>
          <w:position w:val="20"/>
          <w:sz w:val="30"/>
          <w:szCs w:val="30"/>
        </w:rPr>
        <w:t>，（注册证书</w:t>
      </w:r>
      <w:r w:rsidR="00E17AE6">
        <w:rPr>
          <w:rFonts w:ascii="仿宋" w:eastAsia="仿宋" w:hAnsi="仿宋" w:cs="仿宋" w:hint="eastAsia"/>
          <w:spacing w:val="-2"/>
          <w:position w:val="20"/>
          <w:sz w:val="30"/>
          <w:szCs w:val="30"/>
        </w:rPr>
        <w:t>上的注册单位应与供应商单位名称相一致）和专业技术职称证书原件彩色扫描件；</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④按本工程监理机构人员要求表的要求和顺序提供项目监理机构人员的证件、证书等材料扫描件，同时提供开标前连续6个月（不含开标当月）当地社保部门有效的证明原件彩色扫描件或提供网上下载彩色的经社保部门电子签章的社保证明材料原件彩色扫描件（因工作单位变更不足6个月的，以证书中的变更时间或新办证的时间为准）；</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⑤法定代表人证书或委托代理人授权书及本人第二代身份证扫描件。委托代理人必须是本单位正式职工，并出具劳动主管部门已备案的劳动聘用合同或企业劳动聘用合同，同时还须提供当地社保部门出具的开标当月之前连续6个月（指开标前6个月，不含开标当月）及以上的有效社保证明原件或提供网上下载彩色打印的经社保部门电子签章的社保证明材料原件彩色扫描件（因工作单位变更不足6个月的，以证书中的变更时间或新办证的时间为准），缴纳单位与供应商单位一致；若供应商单位当地社保部门不再开具供应商拟派人员社保参保证明的，应提供个人网上下载的含有社保部门电子印章的有效社保证明材料扫描件并加盖供应商单位公章。（注：网上下载的含有社保部门电子印章的社保证明材料应为有彩色电子印章的证明材料；若无法提供彩色电子印章的证明材料，则证明材料应加盖当地社保部门的有效印章）。</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2、中标原则：</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原则上符合报价文件且在同等条件下以报价最优惠的单位为中标单位，由公司询价小组共同确认，最终报公司三重一大会议</w:t>
      </w:r>
      <w:r>
        <w:rPr>
          <w:rFonts w:ascii="仿宋" w:eastAsia="仿宋" w:hAnsi="仿宋" w:cs="仿宋" w:hint="eastAsia"/>
          <w:spacing w:val="-2"/>
          <w:position w:val="20"/>
          <w:sz w:val="30"/>
          <w:szCs w:val="30"/>
        </w:rPr>
        <w:lastRenderedPageBreak/>
        <w:t>确定。</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3、承包内容：</w:t>
      </w:r>
    </w:p>
    <w:p w:rsidR="008B3566" w:rsidRDefault="00E17AE6">
      <w:pPr>
        <w:spacing w:line="540" w:lineRule="exact"/>
        <w:ind w:firstLineChars="200" w:firstLine="592"/>
        <w:rPr>
          <w:rFonts w:ascii="仿宋" w:eastAsia="仿宋" w:hAnsi="仿宋" w:cs="仿宋"/>
          <w:spacing w:val="-2"/>
          <w:position w:val="20"/>
          <w:sz w:val="30"/>
          <w:szCs w:val="30"/>
        </w:rPr>
      </w:pPr>
      <w:r>
        <w:rPr>
          <w:rFonts w:ascii="仿宋" w:eastAsia="仿宋" w:hAnsi="仿宋" w:cs="仿宋" w:hint="eastAsia"/>
          <w:spacing w:val="-2"/>
          <w:position w:val="20"/>
          <w:sz w:val="30"/>
          <w:szCs w:val="30"/>
        </w:rPr>
        <w:t>完成本项目监理工作：规划红线范围内及施工图纸内的所有内容，包括但不限于施工准备阶段、施工阶段、各阶段竣工验收、工程投资的控制、建筑资料备案及缺陷责任期（2年）等全过程监理（含清淤疏浚工程、环保工程、水保工程等）</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4、报价文件递交</w:t>
      </w:r>
    </w:p>
    <w:p w:rsidR="008B3566" w:rsidRPr="006A3A41" w:rsidRDefault="00E17AE6" w:rsidP="006A3A41">
      <w:pPr>
        <w:spacing w:line="540" w:lineRule="exact"/>
        <w:ind w:firstLineChars="200" w:firstLine="594"/>
        <w:jc w:val="left"/>
        <w:rPr>
          <w:rFonts w:ascii="仿宋" w:eastAsia="仿宋" w:hAnsi="仿宋" w:cs="仿宋"/>
          <w:b/>
          <w:spacing w:val="-2"/>
          <w:position w:val="20"/>
          <w:sz w:val="30"/>
          <w:szCs w:val="30"/>
        </w:rPr>
      </w:pPr>
      <w:r w:rsidRPr="006A3A41">
        <w:rPr>
          <w:rFonts w:ascii="仿宋" w:eastAsia="仿宋" w:hAnsi="仿宋" w:cs="仿宋" w:hint="eastAsia"/>
          <w:b/>
          <w:spacing w:val="-2"/>
          <w:position w:val="20"/>
          <w:sz w:val="30"/>
          <w:szCs w:val="30"/>
        </w:rPr>
        <w:t>1.供应商应将报价文件密封加盖</w:t>
      </w:r>
      <w:r w:rsidR="00C91F77" w:rsidRPr="006A3A41">
        <w:rPr>
          <w:rFonts w:ascii="仿宋" w:eastAsia="仿宋" w:hAnsi="仿宋" w:cs="仿宋" w:hint="eastAsia"/>
          <w:b/>
          <w:spacing w:val="-2"/>
          <w:position w:val="20"/>
          <w:sz w:val="30"/>
          <w:szCs w:val="30"/>
        </w:rPr>
        <w:t>公</w:t>
      </w:r>
      <w:r w:rsidRPr="006A3A41">
        <w:rPr>
          <w:rFonts w:ascii="仿宋" w:eastAsia="仿宋" w:hAnsi="仿宋" w:cs="仿宋" w:hint="eastAsia"/>
          <w:b/>
          <w:spacing w:val="-2"/>
          <w:position w:val="20"/>
          <w:sz w:val="30"/>
          <w:szCs w:val="30"/>
        </w:rPr>
        <w:t>章；</w:t>
      </w:r>
    </w:p>
    <w:p w:rsidR="008B3566" w:rsidRDefault="00E17AE6">
      <w:pPr>
        <w:spacing w:line="540" w:lineRule="exact"/>
        <w:ind w:firstLineChars="200" w:firstLine="592"/>
        <w:jc w:val="left"/>
        <w:rPr>
          <w:rFonts w:ascii="仿宋" w:eastAsia="仿宋" w:hAnsi="仿宋" w:cs="仿宋"/>
          <w:spacing w:val="-2"/>
          <w:position w:val="20"/>
          <w:sz w:val="30"/>
          <w:szCs w:val="30"/>
        </w:rPr>
      </w:pPr>
      <w:r>
        <w:rPr>
          <w:rFonts w:ascii="仿宋" w:eastAsia="仿宋" w:hAnsi="仿宋" w:cs="仿宋" w:hint="eastAsia"/>
          <w:spacing w:val="-2"/>
          <w:position w:val="20"/>
          <w:sz w:val="30"/>
          <w:szCs w:val="30"/>
        </w:rPr>
        <w:t>2.封装袋上可写明供应商名称和联系方式；</w:t>
      </w:r>
    </w:p>
    <w:p w:rsidR="008B3566" w:rsidRDefault="00E17AE6">
      <w:pPr>
        <w:spacing w:line="540" w:lineRule="exact"/>
        <w:ind w:firstLineChars="200" w:firstLine="592"/>
        <w:jc w:val="left"/>
        <w:rPr>
          <w:rFonts w:ascii="仿宋_GB2312" w:eastAsia="仿宋_GB2312" w:hAnsi="仿宋_GB2312" w:cs="仿宋_GB2312"/>
          <w:sz w:val="32"/>
          <w:szCs w:val="32"/>
        </w:rPr>
      </w:pPr>
      <w:r>
        <w:rPr>
          <w:rFonts w:ascii="仿宋" w:eastAsia="仿宋" w:hAnsi="仿宋" w:cs="仿宋" w:hint="eastAsia"/>
          <w:spacing w:val="-2"/>
          <w:position w:val="20"/>
          <w:sz w:val="30"/>
          <w:szCs w:val="30"/>
        </w:rPr>
        <w:t>3.供应商应在规定时间前将报价文件递交到指定地点。</w:t>
      </w:r>
    </w:p>
    <w:p w:rsidR="008B3566" w:rsidRDefault="008B3566">
      <w:pPr>
        <w:numPr>
          <w:ilvl w:val="0"/>
          <w:numId w:val="2"/>
        </w:numPr>
        <w:spacing w:line="540" w:lineRule="exact"/>
        <w:ind w:firstLineChars="200" w:firstLine="640"/>
        <w:rPr>
          <w:rFonts w:ascii="仿宋" w:eastAsia="仿宋" w:hAnsi="仿宋" w:cs="仿宋"/>
          <w:sz w:val="32"/>
          <w:szCs w:val="32"/>
        </w:rPr>
        <w:sectPr w:rsidR="008B3566">
          <w:pgSz w:w="11906" w:h="16838"/>
          <w:pgMar w:top="1440" w:right="1800" w:bottom="1440" w:left="1800" w:header="851" w:footer="992" w:gutter="0"/>
          <w:cols w:space="425"/>
          <w:docGrid w:type="lines" w:linePitch="312"/>
        </w:sectPr>
      </w:pPr>
    </w:p>
    <w:p w:rsidR="008B3566" w:rsidRDefault="00E17AE6">
      <w:pPr>
        <w:spacing w:line="540" w:lineRule="exact"/>
        <w:ind w:firstLineChars="200" w:firstLine="640"/>
        <w:rPr>
          <w:rFonts w:ascii="仿宋" w:eastAsia="仿宋" w:hAnsi="仿宋" w:cs="仿宋"/>
          <w:sz w:val="30"/>
          <w:szCs w:val="30"/>
        </w:rPr>
      </w:pPr>
      <w:r>
        <w:rPr>
          <w:rFonts w:ascii="黑体" w:eastAsia="黑体" w:hAnsi="黑体" w:cs="黑体" w:hint="eastAsia"/>
          <w:sz w:val="32"/>
          <w:szCs w:val="32"/>
        </w:rPr>
        <w:lastRenderedPageBreak/>
        <w:t>一、概况</w:t>
      </w:r>
      <w:r>
        <w:rPr>
          <w:rFonts w:ascii="仿宋" w:eastAsia="仿宋" w:hAnsi="仿宋" w:cs="仿宋" w:hint="eastAsia"/>
          <w:sz w:val="32"/>
          <w:szCs w:val="32"/>
        </w:rPr>
        <w:t>：</w:t>
      </w:r>
      <w:r>
        <w:rPr>
          <w:rFonts w:ascii="仿宋" w:eastAsia="仿宋" w:hAnsi="仿宋" w:cs="仿宋" w:hint="eastAsia"/>
          <w:sz w:val="30"/>
          <w:szCs w:val="30"/>
        </w:rPr>
        <w:t>(1)贡江清淤河段长约3474m，治理桩号为 GK0+00~GK0+431 、GK1+000GK1+643 和GK2+200~GK4+600，清淤面积约 475893m2: (2)绵江河段长约 1655m,治理桩号为 MK2+424~MK3679、MK4+200~MK4+600，清面积约165261</w:t>
      </w:r>
      <w:r w:rsidR="008C0228" w:rsidRPr="008C0228">
        <w:rPr>
          <w:rFonts w:ascii="仿宋" w:eastAsia="仿宋" w:hAnsi="仿宋" w:cs="仿宋" w:hint="eastAsia"/>
          <w:sz w:val="30"/>
          <w:szCs w:val="30"/>
        </w:rPr>
        <w:t xml:space="preserve"> </w:t>
      </w:r>
      <w:r w:rsidR="008C0228">
        <w:rPr>
          <w:rFonts w:ascii="仿宋" w:eastAsia="仿宋" w:hAnsi="仿宋" w:cs="仿宋" w:hint="eastAsia"/>
          <w:sz w:val="30"/>
          <w:szCs w:val="30"/>
        </w:rPr>
        <w:t>m</w:t>
      </w:r>
      <w:r w:rsidR="008C0228">
        <w:rPr>
          <w:rFonts w:ascii="宋体" w:eastAsia="宋体" w:hAnsi="宋体" w:cs="宋体" w:hint="eastAsia"/>
          <w:sz w:val="30"/>
          <w:szCs w:val="30"/>
        </w:rPr>
        <w:t>²</w:t>
      </w:r>
      <w:r>
        <w:rPr>
          <w:rFonts w:ascii="仿宋" w:eastAsia="仿宋" w:hAnsi="仿宋" w:cs="仿宋" w:hint="eastAsia"/>
          <w:sz w:val="30"/>
          <w:szCs w:val="30"/>
        </w:rPr>
        <w:t>²; (3)水清淤河段长约 2149m，治理号为XK1+200~XK2+600、XK3+318~XK4+067，清淤面积约 200669</w:t>
      </w:r>
      <w:r w:rsidR="008C0228" w:rsidRPr="008C0228">
        <w:rPr>
          <w:rFonts w:ascii="仿宋" w:eastAsia="仿宋" w:hAnsi="仿宋" w:cs="仿宋" w:hint="eastAsia"/>
          <w:sz w:val="30"/>
          <w:szCs w:val="30"/>
        </w:rPr>
        <w:t xml:space="preserve"> </w:t>
      </w:r>
      <w:r w:rsidR="008C0228">
        <w:rPr>
          <w:rFonts w:ascii="仿宋" w:eastAsia="仿宋" w:hAnsi="仿宋" w:cs="仿宋" w:hint="eastAsia"/>
          <w:sz w:val="30"/>
          <w:szCs w:val="30"/>
        </w:rPr>
        <w:t>m</w:t>
      </w:r>
      <w:r w:rsidR="008C0228">
        <w:rPr>
          <w:rFonts w:ascii="宋体" w:eastAsia="宋体" w:hAnsi="宋体" w:cs="宋体" w:hint="eastAsia"/>
          <w:sz w:val="30"/>
          <w:szCs w:val="30"/>
        </w:rPr>
        <w:t>²</w:t>
      </w:r>
      <w:r>
        <w:rPr>
          <w:rFonts w:ascii="仿宋" w:eastAsia="仿宋" w:hAnsi="仿宋" w:cs="仿宋" w:hint="eastAsia"/>
          <w:sz w:val="30"/>
          <w:szCs w:val="30"/>
        </w:rPr>
        <w:t>²; (4)对林岗大桥桥底堆石围堰及建筑垃圾进行清除，整治面积约为 1250m²清淤方量约为</w:t>
      </w:r>
      <w:r w:rsidR="00B54D09">
        <w:rPr>
          <w:rFonts w:ascii="仿宋" w:eastAsia="仿宋" w:hAnsi="仿宋" w:cs="仿宋" w:hint="eastAsia"/>
          <w:sz w:val="30"/>
          <w:szCs w:val="30"/>
        </w:rPr>
        <w:t>2500立方米。</w:t>
      </w:r>
    </w:p>
    <w:p w:rsidR="008B3566" w:rsidRDefault="00E17AE6">
      <w:pPr>
        <w:spacing w:line="540" w:lineRule="exact"/>
        <w:ind w:firstLineChars="200" w:firstLine="600"/>
        <w:rPr>
          <w:rFonts w:ascii="仿宋" w:eastAsia="仿宋" w:hAnsi="仿宋" w:cs="仿宋"/>
          <w:sz w:val="30"/>
          <w:szCs w:val="30"/>
        </w:rPr>
      </w:pPr>
      <w:r>
        <w:rPr>
          <w:rFonts w:ascii="黑体" w:eastAsia="黑体" w:hAnsi="黑体" w:cs="黑体" w:hint="eastAsia"/>
          <w:sz w:val="30"/>
          <w:szCs w:val="30"/>
        </w:rPr>
        <w:t>二、施工监理采购范围</w:t>
      </w:r>
      <w:r>
        <w:rPr>
          <w:rFonts w:ascii="仿宋" w:eastAsia="仿宋" w:hAnsi="仿宋" w:cs="仿宋" w:hint="eastAsia"/>
          <w:sz w:val="30"/>
          <w:szCs w:val="30"/>
        </w:rPr>
        <w:t>：本项目规划红线范围内及施工图纸内的所有内容，包括但不限于施工准备阶段、施工阶段、各阶段竣工验收、工程投资的控制、建筑资料备案及缺陷责任期（2年）等的全过程监理（含清淤疏浚工程、环保工程、水保工程等）。</w:t>
      </w:r>
    </w:p>
    <w:p w:rsidR="008B3566" w:rsidRDefault="006F1795" w:rsidP="006F1795">
      <w:pPr>
        <w:spacing w:line="540" w:lineRule="exact"/>
        <w:ind w:firstLineChars="200" w:firstLine="602"/>
        <w:rPr>
          <w:rFonts w:ascii="仿宋" w:eastAsia="仿宋" w:hAnsi="仿宋" w:cs="仿宋"/>
          <w:sz w:val="30"/>
          <w:szCs w:val="30"/>
        </w:rPr>
      </w:pPr>
      <w:r>
        <w:rPr>
          <w:rFonts w:ascii="黑体" w:eastAsia="黑体" w:hAnsi="黑体" w:cs="黑体" w:hint="eastAsia"/>
          <w:b/>
          <w:sz w:val="30"/>
          <w:szCs w:val="30"/>
        </w:rPr>
        <w:t>三</w:t>
      </w:r>
      <w:r w:rsidR="00E17AE6">
        <w:rPr>
          <w:rFonts w:ascii="黑体" w:eastAsia="黑体" w:hAnsi="黑体" w:cs="黑体" w:hint="eastAsia"/>
          <w:sz w:val="30"/>
          <w:szCs w:val="30"/>
        </w:rPr>
        <w:t>、施工监理工作内容</w:t>
      </w:r>
      <w:r w:rsidR="00E17AE6">
        <w:rPr>
          <w:rFonts w:ascii="仿宋" w:eastAsia="仿宋" w:hAnsi="仿宋" w:cs="仿宋" w:hint="eastAsia"/>
          <w:sz w:val="30"/>
          <w:szCs w:val="30"/>
        </w:rPr>
        <w:t>：依据本工程设计文件，现行的施工技术规范、规程和标准，按照《建设工程监理规范》（GB50319-2013）代表建设单位对监理范围内的工程管理；完成要求的其他监理相关工作。</w:t>
      </w:r>
    </w:p>
    <w:p w:rsidR="00F92545" w:rsidRDefault="00F92545" w:rsidP="00F92545">
      <w:pPr>
        <w:tabs>
          <w:tab w:val="left" w:pos="787"/>
        </w:tabs>
        <w:ind w:firstLineChars="200" w:firstLine="600"/>
        <w:rPr>
          <w:rFonts w:ascii="黑体" w:eastAsia="黑体" w:hAnsi="黑体" w:cs="黑体"/>
          <w:sz w:val="30"/>
          <w:szCs w:val="30"/>
        </w:rPr>
      </w:pPr>
      <w:r>
        <w:rPr>
          <w:rFonts w:ascii="黑体" w:eastAsia="黑体" w:hAnsi="黑体" w:cs="黑体" w:hint="eastAsia"/>
          <w:sz w:val="30"/>
          <w:szCs w:val="30"/>
        </w:rPr>
        <w:t>四、资格条件</w:t>
      </w:r>
    </w:p>
    <w:p w:rsidR="00F92545" w:rsidRDefault="00F92545" w:rsidP="006A3A41">
      <w:pPr>
        <w:tabs>
          <w:tab w:val="left" w:pos="787"/>
        </w:tabs>
        <w:ind w:firstLineChars="200" w:firstLine="602"/>
        <w:rPr>
          <w:rFonts w:ascii="仿宋" w:eastAsia="仿宋" w:hAnsi="仿宋" w:cs="仿宋"/>
          <w:sz w:val="30"/>
          <w:szCs w:val="30"/>
        </w:rPr>
      </w:pPr>
      <w:r w:rsidRPr="006A3A41">
        <w:rPr>
          <w:rFonts w:ascii="黑体" w:eastAsia="黑体" w:hAnsi="黑体" w:cs="黑体" w:hint="eastAsia"/>
          <w:b/>
          <w:sz w:val="30"/>
          <w:szCs w:val="30"/>
        </w:rPr>
        <w:t>1、</w:t>
      </w:r>
      <w:r w:rsidR="000E567B" w:rsidRPr="006A3A41">
        <w:rPr>
          <w:rFonts w:ascii="仿宋" w:eastAsia="仿宋" w:hAnsi="仿宋" w:cs="仿宋" w:hint="eastAsia"/>
          <w:b/>
          <w:sz w:val="30"/>
          <w:szCs w:val="30"/>
        </w:rPr>
        <w:t>供应商必须具备独立法人资格和有效的</w:t>
      </w:r>
      <w:r w:rsidR="00E17AE6" w:rsidRPr="006A3A41">
        <w:rPr>
          <w:rFonts w:ascii="仿宋" w:eastAsia="仿宋" w:hAnsi="仿宋" w:cs="仿宋" w:hint="eastAsia"/>
          <w:b/>
          <w:sz w:val="30"/>
          <w:szCs w:val="30"/>
        </w:rPr>
        <w:t>水利</w:t>
      </w:r>
      <w:r w:rsidR="000E567B" w:rsidRPr="006A3A41">
        <w:rPr>
          <w:rFonts w:ascii="仿宋" w:eastAsia="仿宋" w:hAnsi="仿宋" w:cs="仿宋" w:hint="eastAsia"/>
          <w:b/>
          <w:sz w:val="30"/>
          <w:szCs w:val="30"/>
        </w:rPr>
        <w:t>工程施工</w:t>
      </w:r>
      <w:r w:rsidR="00E17AE6" w:rsidRPr="006A3A41">
        <w:rPr>
          <w:rFonts w:ascii="仿宋" w:eastAsia="仿宋" w:hAnsi="仿宋" w:cs="仿宋" w:hint="eastAsia"/>
          <w:b/>
          <w:sz w:val="30"/>
          <w:szCs w:val="30"/>
        </w:rPr>
        <w:t>监理乙级及以上资质</w:t>
      </w:r>
      <w:r w:rsidR="000E567B">
        <w:rPr>
          <w:rFonts w:ascii="仿宋" w:eastAsia="仿宋" w:hAnsi="仿宋" w:cs="仿宋" w:hint="eastAsia"/>
          <w:sz w:val="30"/>
          <w:szCs w:val="30"/>
        </w:rPr>
        <w:t>。</w:t>
      </w:r>
    </w:p>
    <w:p w:rsidR="00F92545" w:rsidRPr="00886E61" w:rsidRDefault="00F92545" w:rsidP="00F92545">
      <w:pPr>
        <w:tabs>
          <w:tab w:val="left" w:pos="787"/>
        </w:tabs>
        <w:ind w:firstLineChars="200" w:firstLine="600"/>
        <w:rPr>
          <w:rFonts w:ascii="仿宋" w:eastAsia="仿宋" w:hAnsi="仿宋" w:cs="仿宋"/>
          <w:sz w:val="30"/>
          <w:szCs w:val="30"/>
        </w:rPr>
      </w:pPr>
      <w:r>
        <w:rPr>
          <w:rFonts w:ascii="仿宋" w:eastAsia="仿宋" w:hAnsi="仿宋" w:cs="仿宋" w:hint="eastAsia"/>
          <w:sz w:val="30"/>
          <w:szCs w:val="30"/>
        </w:rPr>
        <w:t>2、</w:t>
      </w:r>
      <w:r w:rsidRPr="00886E61">
        <w:rPr>
          <w:rFonts w:ascii="仿宋" w:eastAsia="仿宋" w:hAnsi="仿宋" w:cs="仿宋" w:hint="eastAsia"/>
          <w:sz w:val="30"/>
          <w:szCs w:val="30"/>
        </w:rPr>
        <w:t>在江西省行政主管部门办理了信用登记手续；</w:t>
      </w:r>
    </w:p>
    <w:p w:rsidR="00F92545" w:rsidRPr="00886E61" w:rsidRDefault="00F92545" w:rsidP="00F92545">
      <w:pPr>
        <w:tabs>
          <w:tab w:val="left" w:pos="787"/>
        </w:tabs>
        <w:ind w:firstLineChars="200" w:firstLine="600"/>
        <w:rPr>
          <w:rFonts w:ascii="仿宋" w:eastAsia="仿宋" w:hAnsi="仿宋" w:cs="仿宋"/>
          <w:sz w:val="30"/>
          <w:szCs w:val="30"/>
        </w:rPr>
      </w:pPr>
      <w:r>
        <w:rPr>
          <w:rFonts w:ascii="仿宋" w:eastAsia="仿宋" w:hAnsi="仿宋" w:cs="仿宋" w:hint="eastAsia"/>
          <w:sz w:val="30"/>
          <w:szCs w:val="30"/>
        </w:rPr>
        <w:t>3、</w:t>
      </w:r>
      <w:r w:rsidRPr="00886E61">
        <w:rPr>
          <w:rFonts w:ascii="仿宋" w:eastAsia="仿宋" w:hAnsi="仿宋" w:cs="仿宋" w:hint="eastAsia"/>
          <w:sz w:val="30"/>
          <w:szCs w:val="30"/>
        </w:rPr>
        <w:t>投标人未处于被责令停业、取消、暂停江西省水利工程投标资格状态；</w:t>
      </w:r>
    </w:p>
    <w:p w:rsidR="004A7F99" w:rsidRDefault="00F92545" w:rsidP="004A7F99">
      <w:pPr>
        <w:tabs>
          <w:tab w:val="left" w:pos="787"/>
        </w:tabs>
        <w:ind w:firstLineChars="200" w:firstLine="600"/>
        <w:rPr>
          <w:rFonts w:ascii="仿宋" w:eastAsia="仿宋" w:hAnsi="仿宋" w:cs="仿宋"/>
          <w:sz w:val="30"/>
          <w:szCs w:val="30"/>
        </w:rPr>
      </w:pPr>
      <w:r>
        <w:rPr>
          <w:rFonts w:ascii="仿宋" w:eastAsia="仿宋" w:hAnsi="仿宋" w:cs="仿宋" w:hint="eastAsia"/>
          <w:sz w:val="30"/>
          <w:szCs w:val="30"/>
        </w:rPr>
        <w:t>4、</w:t>
      </w:r>
      <w:r w:rsidRPr="00886E61">
        <w:rPr>
          <w:rFonts w:ascii="仿宋" w:eastAsia="仿宋" w:hAnsi="仿宋" w:cs="仿宋" w:hint="eastAsia"/>
          <w:sz w:val="30"/>
          <w:szCs w:val="30"/>
        </w:rPr>
        <w:t>投标人必须为“信用中国”网站（</w:t>
      </w:r>
      <w:proofErr w:type="spellStart"/>
      <w:r w:rsidRPr="00886E61">
        <w:rPr>
          <w:rFonts w:ascii="仿宋" w:eastAsia="仿宋" w:hAnsi="仿宋" w:cs="仿宋" w:hint="eastAsia"/>
          <w:sz w:val="30"/>
          <w:szCs w:val="30"/>
        </w:rPr>
        <w:t>www.creditchina.gov.cn</w:t>
      </w:r>
      <w:proofErr w:type="spellEnd"/>
      <w:r w:rsidRPr="00886E61">
        <w:rPr>
          <w:rFonts w:ascii="仿宋" w:eastAsia="仿宋" w:hAnsi="仿宋" w:cs="仿宋" w:hint="eastAsia"/>
          <w:sz w:val="30"/>
          <w:szCs w:val="30"/>
        </w:rPr>
        <w:t>）查询无不良信用记录（投标人提供网站查询结果截图并加盖单位</w:t>
      </w:r>
      <w:r w:rsidRPr="00886E61">
        <w:rPr>
          <w:rFonts w:ascii="仿宋" w:eastAsia="仿宋" w:hAnsi="仿宋" w:cs="仿宋" w:hint="eastAsia"/>
          <w:sz w:val="30"/>
          <w:szCs w:val="30"/>
        </w:rPr>
        <w:lastRenderedPageBreak/>
        <w:t>章）。</w:t>
      </w:r>
    </w:p>
    <w:p w:rsidR="008B3566" w:rsidRPr="006A3A41" w:rsidRDefault="00E17AE6" w:rsidP="006A3A41">
      <w:pPr>
        <w:tabs>
          <w:tab w:val="left" w:pos="787"/>
        </w:tabs>
        <w:ind w:firstLineChars="200" w:firstLine="602"/>
        <w:rPr>
          <w:rFonts w:ascii="仿宋" w:eastAsia="仿宋" w:hAnsi="仿宋" w:cs="仿宋"/>
          <w:b/>
          <w:sz w:val="30"/>
          <w:szCs w:val="30"/>
        </w:rPr>
      </w:pPr>
      <w:r w:rsidRPr="006A3A41">
        <w:rPr>
          <w:rFonts w:ascii="黑体" w:eastAsia="黑体" w:hAnsi="黑体" w:cs="黑体" w:hint="eastAsia"/>
          <w:b/>
          <w:sz w:val="30"/>
          <w:szCs w:val="30"/>
        </w:rPr>
        <w:t>五、</w:t>
      </w:r>
      <w:r w:rsidR="00FD79BB" w:rsidRPr="006A3A41">
        <w:rPr>
          <w:rFonts w:ascii="黑体" w:eastAsia="黑体" w:hAnsi="黑体" w:cs="黑体" w:hint="eastAsia"/>
          <w:b/>
          <w:sz w:val="30"/>
          <w:szCs w:val="30"/>
        </w:rPr>
        <w:t>配备人员说明</w:t>
      </w:r>
      <w:r w:rsidR="00886E61" w:rsidRPr="006A3A41">
        <w:rPr>
          <w:rFonts w:ascii="仿宋" w:eastAsia="仿宋" w:hAnsi="仿宋" w:cs="仿宋" w:hint="eastAsia"/>
          <w:b/>
          <w:sz w:val="30"/>
          <w:szCs w:val="30"/>
        </w:rPr>
        <w:t>：</w:t>
      </w:r>
      <w:r w:rsidR="00553AB4" w:rsidRPr="006A3A41">
        <w:rPr>
          <w:rFonts w:ascii="仿宋" w:eastAsia="仿宋" w:hAnsi="仿宋" w:cs="仿宋" w:hint="eastAsia"/>
          <w:b/>
          <w:sz w:val="30"/>
          <w:szCs w:val="30"/>
        </w:rPr>
        <w:t>本工程监理公司</w:t>
      </w:r>
      <w:r w:rsidR="007D14B7" w:rsidRPr="006A3A41">
        <w:rPr>
          <w:rFonts w:ascii="仿宋" w:eastAsia="仿宋" w:hAnsi="仿宋" w:cs="仿宋" w:hint="eastAsia"/>
          <w:b/>
          <w:sz w:val="30"/>
          <w:szCs w:val="30"/>
        </w:rPr>
        <w:t>拟派总监理工程师1名</w:t>
      </w:r>
      <w:r w:rsidR="00886E61" w:rsidRPr="006A3A41">
        <w:rPr>
          <w:rFonts w:ascii="仿宋" w:eastAsia="仿宋" w:hAnsi="仿宋" w:cs="仿宋" w:hint="eastAsia"/>
          <w:b/>
          <w:sz w:val="30"/>
          <w:szCs w:val="30"/>
        </w:rPr>
        <w:t>，监理工程师</w:t>
      </w:r>
      <w:r w:rsidR="007D14B7" w:rsidRPr="006A3A41">
        <w:rPr>
          <w:rFonts w:ascii="仿宋" w:eastAsia="仿宋" w:hAnsi="仿宋" w:cs="仿宋" w:hint="eastAsia"/>
          <w:b/>
          <w:sz w:val="30"/>
          <w:szCs w:val="30"/>
        </w:rPr>
        <w:t>1名，</w:t>
      </w:r>
      <w:r w:rsidR="00886E61" w:rsidRPr="006A3A41">
        <w:rPr>
          <w:rFonts w:ascii="仿宋" w:eastAsia="仿宋" w:hAnsi="仿宋" w:cs="仿宋" w:hint="eastAsia"/>
          <w:b/>
          <w:sz w:val="30"/>
          <w:szCs w:val="30"/>
        </w:rPr>
        <w:t>现场监理员</w:t>
      </w:r>
      <w:r w:rsidR="007D14B7" w:rsidRPr="006A3A41">
        <w:rPr>
          <w:rFonts w:ascii="仿宋" w:eastAsia="仿宋" w:hAnsi="仿宋" w:cs="仿宋" w:hint="eastAsia"/>
          <w:b/>
          <w:sz w:val="30"/>
          <w:szCs w:val="30"/>
        </w:rPr>
        <w:t>根据项目建设需要拟派，</w:t>
      </w:r>
      <w:r w:rsidR="00886E61" w:rsidRPr="006A3A41">
        <w:rPr>
          <w:rFonts w:ascii="仿宋" w:eastAsia="仿宋" w:hAnsi="仿宋" w:cs="仿宋" w:hint="eastAsia"/>
          <w:b/>
          <w:sz w:val="30"/>
          <w:szCs w:val="30"/>
        </w:rPr>
        <w:t>（监理工程师需持有有效水利工程建设监理水利工程建设监理工程师注册证书；施工监理员须具有有效水利工程建设监理员资格证书或培训</w:t>
      </w:r>
      <w:r w:rsidR="00095389" w:rsidRPr="006A3A41">
        <w:rPr>
          <w:rFonts w:ascii="仿宋" w:eastAsia="仿宋" w:hAnsi="仿宋" w:cs="仿宋" w:hint="eastAsia"/>
          <w:b/>
          <w:sz w:val="30"/>
          <w:szCs w:val="30"/>
        </w:rPr>
        <w:t>合格</w:t>
      </w:r>
      <w:r w:rsidR="00886E61" w:rsidRPr="006A3A41">
        <w:rPr>
          <w:rFonts w:ascii="仿宋" w:eastAsia="仿宋" w:hAnsi="仿宋" w:cs="仿宋" w:hint="eastAsia"/>
          <w:b/>
          <w:sz w:val="30"/>
          <w:szCs w:val="30"/>
        </w:rPr>
        <w:t>证书)。</w:t>
      </w:r>
      <w:r w:rsidR="00240AEF" w:rsidRPr="006A3A41">
        <w:rPr>
          <w:rFonts w:ascii="仿宋" w:eastAsia="仿宋" w:hAnsi="仿宋" w:cs="仿宋" w:hint="eastAsia"/>
          <w:b/>
          <w:sz w:val="30"/>
          <w:szCs w:val="30"/>
        </w:rPr>
        <w:t>监理人员在施工期间实行考勤管理，</w:t>
      </w:r>
      <w:r w:rsidR="000E54AC" w:rsidRPr="006A3A41">
        <w:rPr>
          <w:rFonts w:ascii="仿宋" w:eastAsia="仿宋" w:hAnsi="仿宋" w:cs="仿宋" w:hint="eastAsia"/>
          <w:b/>
          <w:sz w:val="30"/>
          <w:szCs w:val="30"/>
        </w:rPr>
        <w:t>总监理工程师</w:t>
      </w:r>
      <w:r w:rsidR="00240AEF" w:rsidRPr="006A3A41">
        <w:rPr>
          <w:rFonts w:ascii="仿宋" w:eastAsia="仿宋" w:hAnsi="仿宋" w:cs="仿宋" w:hint="eastAsia"/>
          <w:b/>
          <w:sz w:val="30"/>
          <w:szCs w:val="30"/>
        </w:rPr>
        <w:t>原则上月出勤天数不少</w:t>
      </w:r>
      <w:r w:rsidR="00973BF8">
        <w:rPr>
          <w:rFonts w:ascii="仿宋" w:eastAsia="仿宋" w:hAnsi="仿宋" w:cs="仿宋" w:hint="eastAsia"/>
          <w:b/>
          <w:sz w:val="30"/>
          <w:szCs w:val="30"/>
        </w:rPr>
        <w:t>于</w:t>
      </w:r>
      <w:r w:rsidR="000E54AC" w:rsidRPr="006A3A41">
        <w:rPr>
          <w:rFonts w:ascii="仿宋" w:eastAsia="仿宋" w:hAnsi="仿宋" w:cs="仿宋" w:hint="eastAsia"/>
          <w:b/>
          <w:sz w:val="30"/>
          <w:szCs w:val="30"/>
        </w:rPr>
        <w:t>10天，监理工程师原则上月出勤天数不少当月工作日天数</w:t>
      </w:r>
      <w:r w:rsidR="00240AEF" w:rsidRPr="006A3A41">
        <w:rPr>
          <w:rFonts w:ascii="仿宋" w:eastAsia="仿宋" w:hAnsi="仿宋" w:cs="仿宋" w:hint="eastAsia"/>
          <w:b/>
          <w:sz w:val="30"/>
          <w:szCs w:val="30"/>
        </w:rPr>
        <w:t>（合同另有约定的按合同执行）。</w:t>
      </w:r>
    </w:p>
    <w:p w:rsidR="008B3566" w:rsidRDefault="00F92545">
      <w:pPr>
        <w:spacing w:line="540" w:lineRule="exact"/>
        <w:ind w:firstLineChars="200" w:firstLine="600"/>
        <w:rPr>
          <w:rFonts w:ascii="仿宋" w:eastAsia="仿宋" w:hAnsi="仿宋" w:cs="仿宋"/>
          <w:sz w:val="30"/>
          <w:szCs w:val="30"/>
        </w:rPr>
      </w:pPr>
      <w:r>
        <w:rPr>
          <w:rFonts w:ascii="黑体" w:eastAsia="黑体" w:hAnsi="黑体" w:cs="黑体" w:hint="eastAsia"/>
          <w:sz w:val="30"/>
          <w:szCs w:val="30"/>
        </w:rPr>
        <w:t>六</w:t>
      </w:r>
      <w:r w:rsidR="00E17AE6">
        <w:rPr>
          <w:rFonts w:ascii="黑体" w:eastAsia="黑体" w:hAnsi="黑体" w:cs="黑体" w:hint="eastAsia"/>
          <w:sz w:val="30"/>
          <w:szCs w:val="30"/>
        </w:rPr>
        <w:t>、监理工期</w:t>
      </w:r>
      <w:r w:rsidR="00E17AE6">
        <w:rPr>
          <w:rFonts w:ascii="仿宋" w:eastAsia="仿宋" w:hAnsi="仿宋" w:cs="仿宋" w:hint="eastAsia"/>
          <w:sz w:val="30"/>
          <w:szCs w:val="30"/>
        </w:rPr>
        <w:t>;对应本项目服务范围内各阶段工程施工工期，并顺延至完成竣工验收备案及工程结算审计完成之日。如工期未按时完成，监理应接受相应违约责任。</w:t>
      </w:r>
    </w:p>
    <w:p w:rsidR="008B3566" w:rsidRDefault="00F92545">
      <w:pPr>
        <w:spacing w:line="540" w:lineRule="exact"/>
        <w:ind w:firstLineChars="200" w:firstLine="600"/>
        <w:rPr>
          <w:rFonts w:ascii="黑体" w:eastAsia="黑体" w:hAnsi="黑体" w:cs="黑体"/>
          <w:sz w:val="30"/>
          <w:szCs w:val="30"/>
        </w:rPr>
      </w:pPr>
      <w:r>
        <w:rPr>
          <w:rFonts w:ascii="黑体" w:eastAsia="黑体" w:hAnsi="黑体" w:cs="黑体" w:hint="eastAsia"/>
          <w:sz w:val="30"/>
          <w:szCs w:val="30"/>
        </w:rPr>
        <w:t>七</w:t>
      </w:r>
      <w:r w:rsidR="00E17AE6">
        <w:rPr>
          <w:rFonts w:ascii="黑体" w:eastAsia="黑体" w:hAnsi="黑体" w:cs="黑体" w:hint="eastAsia"/>
          <w:sz w:val="30"/>
          <w:szCs w:val="30"/>
        </w:rPr>
        <w:t>、响应报价</w:t>
      </w:r>
    </w:p>
    <w:p w:rsidR="008B3566" w:rsidRDefault="00E17AE6">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1、监理报价应是询价文件所约定的监理服务范围内全部工作内容的价格体现；</w:t>
      </w:r>
    </w:p>
    <w:p w:rsidR="008B3566" w:rsidRDefault="00E17AE6">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2、本工程采用固定费率报价方式，控制价费率为1.3%，工程监理费＝经县财政结算审定的实际工程建安费×监理中标费率；</w:t>
      </w:r>
    </w:p>
    <w:p w:rsidR="00886E61" w:rsidRDefault="00E17AE6">
      <w:pPr>
        <w:spacing w:line="540" w:lineRule="exact"/>
        <w:ind w:firstLineChars="200" w:firstLine="602"/>
        <w:rPr>
          <w:rFonts w:ascii="仿宋" w:eastAsia="仿宋" w:hAnsi="仿宋" w:cs="仿宋"/>
          <w:b/>
          <w:bCs/>
          <w:sz w:val="30"/>
          <w:szCs w:val="30"/>
          <w:u w:val="single"/>
        </w:rPr>
      </w:pPr>
      <w:r>
        <w:rPr>
          <w:rFonts w:ascii="仿宋" w:eastAsia="仿宋" w:hAnsi="仿宋" w:cs="仿宋" w:hint="eastAsia"/>
          <w:b/>
          <w:bCs/>
          <w:sz w:val="30"/>
          <w:szCs w:val="30"/>
          <w:u w:val="single"/>
        </w:rPr>
        <w:t>注：（该项目工程价为暂估价，最终以实际发生工程量为准，实际发生工程量与暂估价存在较大偏差，还请各供应商在供应商报价时充分考虑实际发生工程量差异带来的风险，充份考虑后合理报价，其风险由供应商自行承担。）</w:t>
      </w:r>
    </w:p>
    <w:p w:rsidR="00886E61" w:rsidRPr="00886E61" w:rsidRDefault="00886E61" w:rsidP="00886E61">
      <w:pPr>
        <w:rPr>
          <w:rFonts w:ascii="仿宋" w:eastAsia="仿宋" w:hAnsi="仿宋" w:cs="仿宋"/>
          <w:sz w:val="30"/>
          <w:szCs w:val="30"/>
        </w:rPr>
      </w:pPr>
    </w:p>
    <w:p w:rsidR="00886E61" w:rsidRPr="00886E61" w:rsidRDefault="00886E61" w:rsidP="00886E61">
      <w:pPr>
        <w:rPr>
          <w:rFonts w:ascii="仿宋" w:eastAsia="仿宋" w:hAnsi="仿宋" w:cs="仿宋"/>
          <w:sz w:val="30"/>
          <w:szCs w:val="30"/>
        </w:rPr>
      </w:pPr>
    </w:p>
    <w:p w:rsidR="00886E61" w:rsidRPr="00886E61" w:rsidRDefault="00886E61" w:rsidP="00886E61">
      <w:pPr>
        <w:rPr>
          <w:rFonts w:ascii="仿宋" w:eastAsia="仿宋" w:hAnsi="仿宋" w:cs="仿宋"/>
          <w:sz w:val="30"/>
          <w:szCs w:val="30"/>
        </w:rPr>
      </w:pPr>
    </w:p>
    <w:p w:rsidR="00A45ECF" w:rsidRDefault="00A45ECF" w:rsidP="006434B3">
      <w:pPr>
        <w:spacing w:line="540" w:lineRule="exact"/>
        <w:rPr>
          <w:rFonts w:ascii="仿宋" w:eastAsia="仿宋" w:hAnsi="仿宋" w:cs="仿宋"/>
          <w:sz w:val="30"/>
          <w:szCs w:val="30"/>
        </w:rPr>
      </w:pPr>
    </w:p>
    <w:p w:rsidR="006434B3" w:rsidRDefault="006434B3" w:rsidP="00925E3A">
      <w:pPr>
        <w:spacing w:line="540" w:lineRule="exact"/>
        <w:jc w:val="center"/>
      </w:pPr>
      <w:r>
        <w:rPr>
          <w:rFonts w:ascii="宋体" w:hAnsi="宋体" w:cs="宋体" w:hint="eastAsia"/>
          <w:b/>
          <w:color w:val="000000"/>
          <w:kern w:val="0"/>
          <w:sz w:val="36"/>
          <w:szCs w:val="36"/>
        </w:rPr>
        <w:t>报价表</w:t>
      </w:r>
    </w:p>
    <w:tbl>
      <w:tblPr>
        <w:tblStyle w:val="a5"/>
        <w:tblpPr w:leftFromText="180" w:rightFromText="180" w:vertAnchor="text" w:horzAnchor="page" w:tblpX="1975" w:tblpY="212"/>
        <w:tblOverlap w:val="never"/>
        <w:tblW w:w="8813" w:type="dxa"/>
        <w:tblLook w:val="04A0"/>
      </w:tblPr>
      <w:tblGrid>
        <w:gridCol w:w="2089"/>
        <w:gridCol w:w="1541"/>
        <w:gridCol w:w="1718"/>
        <w:gridCol w:w="1783"/>
        <w:gridCol w:w="1682"/>
      </w:tblGrid>
      <w:tr w:rsidR="006434B3" w:rsidTr="00C15F27">
        <w:tc>
          <w:tcPr>
            <w:tcW w:w="2089" w:type="dxa"/>
            <w:vAlign w:val="center"/>
          </w:tcPr>
          <w:p w:rsidR="006434B3" w:rsidRDefault="006434B3" w:rsidP="00C15F27">
            <w:pPr>
              <w:pStyle w:val="a4"/>
              <w:spacing w:line="540" w:lineRule="exact"/>
              <w:ind w:leftChars="0" w:left="0"/>
              <w:jc w:val="center"/>
              <w:rPr>
                <w:rFonts w:ascii="楷体" w:eastAsia="楷体" w:hAnsi="楷体" w:cs="楷体"/>
                <w:b/>
                <w:bCs/>
                <w:szCs w:val="21"/>
              </w:rPr>
            </w:pPr>
            <w:r>
              <w:rPr>
                <w:rFonts w:ascii="楷体" w:eastAsia="楷体" w:hAnsi="楷体" w:cs="楷体" w:hint="eastAsia"/>
                <w:b/>
                <w:bCs/>
                <w:szCs w:val="21"/>
              </w:rPr>
              <w:t>项目名称</w:t>
            </w:r>
          </w:p>
        </w:tc>
        <w:tc>
          <w:tcPr>
            <w:tcW w:w="1541" w:type="dxa"/>
            <w:vAlign w:val="center"/>
          </w:tcPr>
          <w:p w:rsidR="006434B3" w:rsidRDefault="006434B3" w:rsidP="00C15F27">
            <w:pPr>
              <w:pStyle w:val="a4"/>
              <w:spacing w:line="540" w:lineRule="exact"/>
              <w:ind w:leftChars="0" w:left="0"/>
              <w:jc w:val="center"/>
              <w:rPr>
                <w:rFonts w:ascii="楷体" w:eastAsia="楷体" w:hAnsi="楷体" w:cs="楷体"/>
                <w:b/>
                <w:bCs/>
                <w:szCs w:val="21"/>
              </w:rPr>
            </w:pPr>
            <w:r>
              <w:rPr>
                <w:rFonts w:ascii="楷体" w:eastAsia="楷体" w:hAnsi="楷体" w:cs="楷体" w:hint="eastAsia"/>
                <w:b/>
                <w:bCs/>
                <w:szCs w:val="21"/>
              </w:rPr>
              <w:t>项目总投资</w:t>
            </w:r>
          </w:p>
        </w:tc>
        <w:tc>
          <w:tcPr>
            <w:tcW w:w="1718" w:type="dxa"/>
            <w:vAlign w:val="center"/>
          </w:tcPr>
          <w:p w:rsidR="006434B3" w:rsidRDefault="006434B3" w:rsidP="00C15F27">
            <w:pPr>
              <w:pStyle w:val="a4"/>
              <w:spacing w:line="540" w:lineRule="exact"/>
              <w:ind w:leftChars="0" w:left="0"/>
              <w:jc w:val="center"/>
              <w:rPr>
                <w:rFonts w:ascii="楷体" w:eastAsia="楷体" w:hAnsi="楷体" w:cs="楷体"/>
                <w:b/>
                <w:bCs/>
                <w:szCs w:val="21"/>
              </w:rPr>
            </w:pPr>
            <w:r>
              <w:rPr>
                <w:rFonts w:ascii="楷体" w:eastAsia="楷体" w:hAnsi="楷体" w:cs="楷体" w:hint="eastAsia"/>
                <w:b/>
                <w:bCs/>
                <w:szCs w:val="21"/>
              </w:rPr>
              <w:t>本次施工监理控制价</w:t>
            </w:r>
          </w:p>
        </w:tc>
        <w:tc>
          <w:tcPr>
            <w:tcW w:w="1783" w:type="dxa"/>
            <w:vAlign w:val="center"/>
          </w:tcPr>
          <w:p w:rsidR="006434B3" w:rsidRDefault="006434B3" w:rsidP="00C15F27">
            <w:pPr>
              <w:pStyle w:val="a4"/>
              <w:spacing w:line="540" w:lineRule="exact"/>
              <w:ind w:leftChars="0" w:left="0"/>
              <w:jc w:val="center"/>
              <w:rPr>
                <w:rFonts w:ascii="楷体" w:eastAsia="楷体" w:hAnsi="楷体" w:cs="楷体"/>
                <w:b/>
                <w:bCs/>
                <w:szCs w:val="21"/>
              </w:rPr>
            </w:pPr>
            <w:r>
              <w:rPr>
                <w:rFonts w:ascii="楷体" w:eastAsia="楷体" w:hAnsi="楷体" w:cs="楷体" w:hint="eastAsia"/>
                <w:b/>
                <w:bCs/>
                <w:szCs w:val="21"/>
              </w:rPr>
              <w:t>报价</w:t>
            </w:r>
          </w:p>
        </w:tc>
        <w:tc>
          <w:tcPr>
            <w:tcW w:w="1682" w:type="dxa"/>
            <w:vAlign w:val="center"/>
          </w:tcPr>
          <w:p w:rsidR="006434B3" w:rsidRDefault="006434B3" w:rsidP="00C15F27">
            <w:pPr>
              <w:pStyle w:val="a4"/>
              <w:spacing w:line="540" w:lineRule="exact"/>
              <w:ind w:leftChars="0" w:left="0"/>
              <w:jc w:val="center"/>
              <w:rPr>
                <w:rFonts w:ascii="楷体" w:eastAsia="楷体" w:hAnsi="楷体" w:cs="楷体"/>
                <w:b/>
                <w:bCs/>
                <w:szCs w:val="21"/>
              </w:rPr>
            </w:pPr>
            <w:r>
              <w:rPr>
                <w:rFonts w:ascii="楷体" w:eastAsia="楷体" w:hAnsi="楷体" w:cs="楷体" w:hint="eastAsia"/>
                <w:b/>
                <w:bCs/>
                <w:szCs w:val="21"/>
              </w:rPr>
              <w:t>备注</w:t>
            </w:r>
          </w:p>
        </w:tc>
      </w:tr>
      <w:tr w:rsidR="006434B3" w:rsidTr="00C15F27">
        <w:trPr>
          <w:trHeight w:val="1996"/>
        </w:trPr>
        <w:tc>
          <w:tcPr>
            <w:tcW w:w="2089" w:type="dxa"/>
            <w:vAlign w:val="center"/>
          </w:tcPr>
          <w:p w:rsidR="006434B3" w:rsidRDefault="006434B3" w:rsidP="00C15F27">
            <w:pPr>
              <w:spacing w:line="540" w:lineRule="exact"/>
              <w:jc w:val="center"/>
              <w:rPr>
                <w:rFonts w:ascii="仿宋" w:eastAsia="仿宋" w:hAnsi="仿宋" w:cs="仿宋"/>
                <w:szCs w:val="21"/>
              </w:rPr>
            </w:pPr>
            <w:r>
              <w:rPr>
                <w:rFonts w:ascii="仿宋" w:eastAsia="仿宋" w:hAnsi="仿宋" w:cs="仿宋" w:hint="eastAsia"/>
                <w:szCs w:val="21"/>
              </w:rPr>
              <w:t>会昌县贡江、绵江、湘水城区河段防洪清淤疏浚整治工程施工监理</w:t>
            </w:r>
          </w:p>
        </w:tc>
        <w:tc>
          <w:tcPr>
            <w:tcW w:w="1541" w:type="dxa"/>
            <w:vAlign w:val="center"/>
          </w:tcPr>
          <w:p w:rsidR="006434B3" w:rsidRDefault="006434B3" w:rsidP="00C15F27">
            <w:pPr>
              <w:pStyle w:val="a4"/>
              <w:spacing w:line="540" w:lineRule="exact"/>
              <w:ind w:leftChars="0" w:left="0"/>
              <w:jc w:val="center"/>
              <w:rPr>
                <w:rFonts w:ascii="仿宋" w:eastAsia="仿宋" w:hAnsi="仿宋" w:cs="仿宋"/>
                <w:color w:val="FF0000"/>
                <w:szCs w:val="21"/>
              </w:rPr>
            </w:pPr>
            <w:r>
              <w:rPr>
                <w:rFonts w:ascii="仿宋" w:eastAsia="仿宋" w:hAnsi="仿宋" w:cs="仿宋" w:hint="eastAsia"/>
                <w:szCs w:val="21"/>
              </w:rPr>
              <w:t>约3000万（以实际为准）</w:t>
            </w:r>
          </w:p>
        </w:tc>
        <w:tc>
          <w:tcPr>
            <w:tcW w:w="1718" w:type="dxa"/>
            <w:vAlign w:val="center"/>
          </w:tcPr>
          <w:p w:rsidR="006434B3" w:rsidRDefault="006434B3" w:rsidP="00C15F27">
            <w:pPr>
              <w:pStyle w:val="a4"/>
              <w:tabs>
                <w:tab w:val="left" w:pos="529"/>
              </w:tabs>
              <w:spacing w:line="540" w:lineRule="exact"/>
              <w:ind w:leftChars="0" w:left="0"/>
              <w:jc w:val="center"/>
              <w:rPr>
                <w:rFonts w:ascii="仿宋" w:eastAsia="仿宋" w:hAnsi="仿宋" w:cs="仿宋"/>
                <w:szCs w:val="21"/>
              </w:rPr>
            </w:pPr>
            <w:r>
              <w:rPr>
                <w:rFonts w:ascii="仿宋" w:eastAsia="仿宋" w:hAnsi="仿宋" w:cs="仿宋" w:hint="eastAsia"/>
                <w:szCs w:val="21"/>
              </w:rPr>
              <w:t>1.3%</w:t>
            </w:r>
          </w:p>
        </w:tc>
        <w:tc>
          <w:tcPr>
            <w:tcW w:w="1783" w:type="dxa"/>
            <w:vAlign w:val="center"/>
          </w:tcPr>
          <w:p w:rsidR="006434B3" w:rsidRDefault="006434B3" w:rsidP="00C15F27">
            <w:pPr>
              <w:pStyle w:val="a4"/>
              <w:spacing w:line="540" w:lineRule="exact"/>
              <w:ind w:leftChars="0" w:left="0"/>
              <w:jc w:val="center"/>
              <w:rPr>
                <w:rFonts w:ascii="仿宋" w:eastAsia="仿宋" w:hAnsi="仿宋" w:cs="仿宋"/>
                <w:szCs w:val="21"/>
              </w:rPr>
            </w:pPr>
          </w:p>
        </w:tc>
        <w:tc>
          <w:tcPr>
            <w:tcW w:w="1682" w:type="dxa"/>
            <w:vAlign w:val="center"/>
          </w:tcPr>
          <w:p w:rsidR="006434B3" w:rsidRDefault="006434B3" w:rsidP="00C15F27">
            <w:pPr>
              <w:pStyle w:val="a4"/>
              <w:spacing w:line="540" w:lineRule="exact"/>
              <w:ind w:leftChars="0" w:left="0"/>
              <w:jc w:val="center"/>
              <w:rPr>
                <w:rFonts w:ascii="仿宋" w:eastAsia="仿宋" w:hAnsi="仿宋" w:cs="仿宋"/>
                <w:szCs w:val="21"/>
              </w:rPr>
            </w:pPr>
            <w:r>
              <w:rPr>
                <w:rFonts w:ascii="仿宋" w:eastAsia="仿宋" w:hAnsi="仿宋" w:cs="仿宋" w:hint="eastAsia"/>
                <w:szCs w:val="21"/>
              </w:rPr>
              <w:t>报价仅上报计取原则即可，最终总费用按原则记取</w:t>
            </w:r>
          </w:p>
        </w:tc>
      </w:tr>
    </w:tbl>
    <w:p w:rsidR="006434B3" w:rsidRDefault="006434B3" w:rsidP="006434B3">
      <w:pPr>
        <w:pStyle w:val="1"/>
        <w:spacing w:line="540" w:lineRule="exact"/>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注意事项：报价超出控制价的视为无效报价。</w:t>
      </w:r>
    </w:p>
    <w:p w:rsidR="006434B3" w:rsidRDefault="006434B3" w:rsidP="006434B3">
      <w:pPr>
        <w:pStyle w:val="1"/>
        <w:spacing w:line="540" w:lineRule="exact"/>
        <w:ind w:firstLineChars="200" w:firstLine="643"/>
        <w:rPr>
          <w:rFonts w:ascii="仿宋" w:eastAsia="仿宋" w:hAnsi="仿宋" w:cs="仿宋"/>
          <w:color w:val="000000"/>
          <w:kern w:val="2"/>
          <w:sz w:val="32"/>
          <w:szCs w:val="32"/>
          <w:u w:val="single"/>
        </w:rPr>
      </w:pPr>
      <w:r>
        <w:rPr>
          <w:rFonts w:ascii="仿宋" w:eastAsia="仿宋" w:hAnsi="仿宋" w:cs="仿宋" w:hint="eastAsia"/>
          <w:color w:val="000000"/>
          <w:kern w:val="2"/>
          <w:sz w:val="32"/>
          <w:szCs w:val="32"/>
          <w:u w:val="single"/>
        </w:rPr>
        <w:t>我公司在报价前已充分进行了现场踏勘、测量、风险评估，充份考虑了</w:t>
      </w:r>
      <w:r>
        <w:rPr>
          <w:rFonts w:ascii="仿宋" w:eastAsia="仿宋" w:hAnsi="仿宋" w:cs="仿宋"/>
          <w:color w:val="000000"/>
          <w:kern w:val="2"/>
          <w:sz w:val="32"/>
          <w:szCs w:val="32"/>
          <w:u w:val="single"/>
        </w:rPr>
        <w:t>该项目</w:t>
      </w:r>
      <w:r>
        <w:rPr>
          <w:rFonts w:ascii="仿宋" w:eastAsia="仿宋" w:hAnsi="仿宋" w:cs="仿宋" w:hint="eastAsia"/>
          <w:color w:val="000000"/>
          <w:kern w:val="2"/>
          <w:sz w:val="32"/>
          <w:szCs w:val="32"/>
          <w:u w:val="single"/>
        </w:rPr>
        <w:t>的工期及工程</w:t>
      </w:r>
      <w:r>
        <w:rPr>
          <w:rFonts w:ascii="仿宋" w:eastAsia="仿宋" w:hAnsi="仿宋" w:cs="仿宋"/>
          <w:color w:val="000000"/>
          <w:kern w:val="2"/>
          <w:sz w:val="32"/>
          <w:szCs w:val="32"/>
          <w:u w:val="single"/>
        </w:rPr>
        <w:t>暂估价</w:t>
      </w:r>
      <w:r>
        <w:rPr>
          <w:rFonts w:ascii="仿宋" w:eastAsia="仿宋" w:hAnsi="仿宋" w:cs="仿宋" w:hint="eastAsia"/>
          <w:color w:val="000000"/>
          <w:kern w:val="2"/>
          <w:sz w:val="32"/>
          <w:szCs w:val="32"/>
          <w:u w:val="single"/>
        </w:rPr>
        <w:t>偏差带来的风险等因素，若实际工程量发生较大偏差，随之监理费变动的相关风险由我方（供应商）自行承担</w:t>
      </w:r>
      <w:r>
        <w:rPr>
          <w:rFonts w:ascii="仿宋" w:eastAsia="仿宋" w:hAnsi="仿宋" w:cs="仿宋"/>
          <w:color w:val="000000"/>
          <w:kern w:val="2"/>
          <w:sz w:val="32"/>
          <w:szCs w:val="32"/>
          <w:u w:val="single"/>
        </w:rPr>
        <w:t>。</w:t>
      </w:r>
    </w:p>
    <w:p w:rsidR="006434B3" w:rsidRDefault="006434B3" w:rsidP="006434B3">
      <w:pPr>
        <w:spacing w:line="540" w:lineRule="exact"/>
        <w:rPr>
          <w:rFonts w:ascii="仿宋_GB2312" w:eastAsia="仿宋_GB2312" w:hAnsi="仿宋_GB2312" w:cs="仿宋_GB2312"/>
          <w:sz w:val="32"/>
          <w:szCs w:val="32"/>
        </w:rPr>
      </w:pPr>
    </w:p>
    <w:p w:rsidR="006434B3" w:rsidRDefault="006434B3" w:rsidP="006434B3">
      <w:pPr>
        <w:spacing w:line="54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6434B3" w:rsidRDefault="006434B3" w:rsidP="006434B3">
      <w:pPr>
        <w:spacing w:line="54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报价公司（盖章/签字）：</w:t>
      </w:r>
    </w:p>
    <w:p w:rsidR="006434B3" w:rsidRDefault="006434B3" w:rsidP="006434B3">
      <w:pPr>
        <w:spacing w:line="540" w:lineRule="exact"/>
        <w:ind w:firstLineChars="1300" w:firstLine="416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p>
    <w:p w:rsidR="006434B3" w:rsidRDefault="006434B3" w:rsidP="006434B3">
      <w:pPr>
        <w:spacing w:line="540" w:lineRule="exact"/>
        <w:ind w:firstLineChars="1000" w:firstLine="3200"/>
        <w:rPr>
          <w:rFonts w:ascii="仿宋_GB2312" w:eastAsia="仿宋_GB2312" w:hAnsi="仿宋_GB2312" w:cs="仿宋_GB2312"/>
          <w:sz w:val="32"/>
          <w:szCs w:val="32"/>
        </w:rPr>
      </w:pPr>
      <w:r>
        <w:rPr>
          <w:rFonts w:ascii="仿宋_GB2312" w:eastAsia="仿宋_GB2312" w:hAnsi="仿宋_GB2312" w:cs="仿宋_GB2312" w:hint="eastAsia"/>
          <w:sz w:val="32"/>
          <w:szCs w:val="32"/>
        </w:rPr>
        <w:t>2023年    月    日</w:t>
      </w:r>
    </w:p>
    <w:p w:rsidR="006434B3" w:rsidRDefault="006434B3" w:rsidP="006434B3">
      <w:pPr>
        <w:spacing w:before="220" w:line="540" w:lineRule="exact"/>
        <w:outlineLvl w:val="1"/>
        <w:rPr>
          <w:rFonts w:ascii="仿宋" w:eastAsia="仿宋" w:hAnsi="仿宋" w:cs="仿宋"/>
          <w:b/>
          <w:bCs/>
          <w:spacing w:val="-4"/>
          <w:sz w:val="28"/>
          <w:szCs w:val="28"/>
        </w:rPr>
      </w:pPr>
    </w:p>
    <w:p w:rsidR="00886E61" w:rsidRDefault="00886E61" w:rsidP="00886E61">
      <w:pPr>
        <w:tabs>
          <w:tab w:val="left" w:pos="787"/>
        </w:tabs>
        <w:rPr>
          <w:rFonts w:ascii="仿宋" w:eastAsia="仿宋" w:hAnsi="仿宋" w:cs="仿宋"/>
          <w:sz w:val="30"/>
          <w:szCs w:val="30"/>
        </w:rPr>
      </w:pPr>
    </w:p>
    <w:p w:rsidR="00886E61" w:rsidRDefault="00886E61" w:rsidP="00886E61">
      <w:pPr>
        <w:tabs>
          <w:tab w:val="left" w:pos="787"/>
        </w:tabs>
        <w:rPr>
          <w:rFonts w:ascii="仿宋" w:eastAsia="仿宋" w:hAnsi="仿宋" w:cs="仿宋"/>
          <w:sz w:val="30"/>
          <w:szCs w:val="30"/>
        </w:rPr>
      </w:pPr>
    </w:p>
    <w:p w:rsidR="00886E61" w:rsidRDefault="00886E61" w:rsidP="00886E61">
      <w:pPr>
        <w:tabs>
          <w:tab w:val="left" w:pos="787"/>
        </w:tabs>
        <w:rPr>
          <w:rFonts w:ascii="仿宋" w:eastAsia="仿宋" w:hAnsi="仿宋" w:cs="仿宋"/>
          <w:sz w:val="30"/>
          <w:szCs w:val="30"/>
        </w:rPr>
      </w:pPr>
    </w:p>
    <w:p w:rsidR="006434B3" w:rsidRPr="006434B3" w:rsidRDefault="006434B3" w:rsidP="006434B3">
      <w:pPr>
        <w:spacing w:line="540" w:lineRule="exact"/>
        <w:rPr>
          <w:rFonts w:ascii="仿宋_GB2312" w:eastAsia="仿宋_GB2312" w:hAnsi="仿宋_GB2312" w:cs="仿宋_GB2312"/>
          <w:sz w:val="32"/>
          <w:szCs w:val="32"/>
        </w:rPr>
      </w:pPr>
    </w:p>
    <w:p w:rsidR="006434B3" w:rsidRDefault="006434B3" w:rsidP="006434B3">
      <w:pPr>
        <w:spacing w:line="540" w:lineRule="exact"/>
        <w:jc w:val="center"/>
        <w:rPr>
          <w:rFonts w:ascii="黑体" w:eastAsia="黑体" w:hAnsi="黑体" w:cs="黑体"/>
          <w:bCs/>
          <w:sz w:val="44"/>
          <w:szCs w:val="44"/>
        </w:rPr>
      </w:pPr>
      <w:r>
        <w:rPr>
          <w:rFonts w:ascii="黑体" w:eastAsia="黑体" w:hAnsi="黑体" w:cs="黑体" w:hint="eastAsia"/>
          <w:bCs/>
          <w:sz w:val="44"/>
          <w:szCs w:val="44"/>
        </w:rPr>
        <w:t>承诺书</w:t>
      </w:r>
    </w:p>
    <w:p w:rsidR="006434B3" w:rsidRDefault="006434B3" w:rsidP="006434B3">
      <w:pPr>
        <w:spacing w:line="540" w:lineRule="exact"/>
        <w:jc w:val="center"/>
        <w:rPr>
          <w:rFonts w:ascii="黑体" w:eastAsia="黑体" w:hAnsi="黑体" w:cs="黑体"/>
          <w:bCs/>
          <w:sz w:val="44"/>
          <w:szCs w:val="44"/>
        </w:rPr>
      </w:pPr>
    </w:p>
    <w:p w:rsidR="006434B3" w:rsidRDefault="006434B3" w:rsidP="006434B3">
      <w:pPr>
        <w:spacing w:line="540" w:lineRule="exact"/>
        <w:jc w:val="left"/>
        <w:rPr>
          <w:rFonts w:ascii="仿宋_GB2312" w:eastAsia="仿宋_GB2312" w:hAnsi="仿宋_GB2312" w:cs="仿宋_GB2312"/>
          <w:sz w:val="32"/>
          <w:szCs w:val="32"/>
        </w:rPr>
      </w:pPr>
      <w:r>
        <w:rPr>
          <w:rFonts w:ascii="黑体" w:eastAsia="黑体" w:hAnsi="黑体" w:cs="黑体" w:hint="eastAsia"/>
          <w:bCs/>
          <w:sz w:val="32"/>
          <w:szCs w:val="32"/>
        </w:rPr>
        <w:t xml:space="preserve">   </w:t>
      </w:r>
      <w:r>
        <w:rPr>
          <w:rFonts w:ascii="仿宋_GB2312" w:eastAsia="仿宋_GB2312" w:hAnsi="仿宋_GB2312" w:cs="仿宋_GB2312" w:hint="eastAsia"/>
          <w:sz w:val="32"/>
          <w:szCs w:val="32"/>
        </w:rPr>
        <w:t xml:space="preserve"> 我单位为独立法人单位，我公司主要人员及其直系亲属均未有在会昌县恒茂建设发展集团有限责任公司（包括下属子公司）从业的记录以及不存在控股、管理关系和亲属等利害关系。</w:t>
      </w:r>
    </w:p>
    <w:p w:rsidR="006434B3" w:rsidRDefault="006434B3" w:rsidP="006434B3">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特此承诺。</w:t>
      </w:r>
    </w:p>
    <w:p w:rsidR="006434B3" w:rsidRDefault="006434B3" w:rsidP="006434B3">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我公司对本承诺的真实性负责，并承担相应法律责任。</w:t>
      </w:r>
    </w:p>
    <w:p w:rsidR="006434B3" w:rsidRDefault="006434B3" w:rsidP="006434B3">
      <w:pPr>
        <w:spacing w:line="540" w:lineRule="exact"/>
        <w:jc w:val="left"/>
        <w:rPr>
          <w:rFonts w:ascii="仿宋_GB2312" w:eastAsia="仿宋_GB2312" w:hAnsi="仿宋_GB2312" w:cs="仿宋_GB2312"/>
          <w:sz w:val="32"/>
          <w:szCs w:val="32"/>
        </w:rPr>
      </w:pPr>
    </w:p>
    <w:p w:rsidR="006434B3" w:rsidRDefault="006434B3" w:rsidP="006434B3">
      <w:pPr>
        <w:spacing w:line="540" w:lineRule="exact"/>
        <w:jc w:val="left"/>
        <w:rPr>
          <w:rFonts w:ascii="仿宋_GB2312" w:eastAsia="仿宋_GB2312" w:hAnsi="仿宋_GB2312" w:cs="仿宋_GB2312"/>
          <w:sz w:val="32"/>
          <w:szCs w:val="32"/>
        </w:rPr>
      </w:pPr>
    </w:p>
    <w:p w:rsidR="006434B3" w:rsidRDefault="006434B3" w:rsidP="006434B3">
      <w:pPr>
        <w:spacing w:line="54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单位：（公章）</w:t>
      </w:r>
    </w:p>
    <w:p w:rsidR="008B3566" w:rsidRPr="006434B3" w:rsidRDefault="006434B3" w:rsidP="006434B3">
      <w:pPr>
        <w:spacing w:line="540" w:lineRule="exact"/>
        <w:ind w:firstLineChars="1250" w:firstLine="4000"/>
        <w:jc w:val="left"/>
        <w:rPr>
          <w:rFonts w:ascii="仿宋_GB2312" w:eastAsia="仿宋_GB2312" w:hAnsi="仿宋_GB2312" w:cs="仿宋_GB2312"/>
          <w:sz w:val="32"/>
          <w:szCs w:val="32"/>
        </w:rPr>
        <w:sectPr w:rsidR="008B3566" w:rsidRPr="006434B3">
          <w:pgSz w:w="11906" w:h="16838"/>
          <w:pgMar w:top="1440" w:right="1800" w:bottom="1440" w:left="1800" w:header="851" w:footer="992" w:gutter="0"/>
          <w:cols w:space="425"/>
          <w:docGrid w:type="lines" w:linePitch="312"/>
        </w:sectPr>
      </w:pPr>
      <w:r>
        <w:rPr>
          <w:rFonts w:ascii="仿宋_GB2312" w:eastAsia="仿宋_GB2312" w:hAnsi="仿宋_GB2312" w:cs="仿宋_GB2312" w:hint="eastAsia"/>
          <w:sz w:val="32"/>
          <w:szCs w:val="32"/>
        </w:rPr>
        <w:t xml:space="preserve">   2023 年  月  日</w:t>
      </w:r>
    </w:p>
    <w:p w:rsidR="008B3566" w:rsidRPr="006434B3" w:rsidRDefault="008B3566" w:rsidP="006434B3">
      <w:pPr>
        <w:spacing w:line="540" w:lineRule="exact"/>
        <w:jc w:val="left"/>
        <w:rPr>
          <w:rFonts w:ascii="仿宋_GB2312" w:eastAsia="仿宋_GB2312" w:hAnsi="仿宋_GB2312" w:cs="仿宋_GB2312"/>
          <w:sz w:val="32"/>
          <w:szCs w:val="32"/>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Default="008B3566">
      <w:pPr>
        <w:spacing w:line="540" w:lineRule="exact"/>
        <w:rPr>
          <w:rFonts w:ascii="Alibaba PuHuiTi" w:eastAsia="Alibaba PuHuiTi" w:hAnsi="Alibaba PuHuiTi" w:cs="Alibaba PuHuiTi"/>
          <w:color w:val="212529"/>
          <w:sz w:val="24"/>
          <w:shd w:val="clear" w:color="auto" w:fill="FFFFFF"/>
        </w:rPr>
      </w:pPr>
    </w:p>
    <w:p w:rsidR="008B3566" w:rsidRPr="000E2637" w:rsidRDefault="008B3566" w:rsidP="000E2637">
      <w:pPr>
        <w:spacing w:line="540" w:lineRule="exact"/>
        <w:rPr>
          <w:rFonts w:ascii="仿宋" w:hAnsi="仿宋" w:cs="仿宋"/>
          <w:b/>
          <w:bCs/>
          <w:sz w:val="30"/>
          <w:szCs w:val="30"/>
          <w:u w:val="single"/>
        </w:rPr>
      </w:pPr>
    </w:p>
    <w:sectPr w:rsidR="008B3566" w:rsidRPr="000E2637" w:rsidSect="008B35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7E88" w:rsidRDefault="00367E88" w:rsidP="00867096">
      <w:r>
        <w:separator/>
      </w:r>
    </w:p>
  </w:endnote>
  <w:endnote w:type="continuationSeparator" w:id="0">
    <w:p w:rsidR="00367E88" w:rsidRDefault="00367E88" w:rsidP="008670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libaba PuHuiTi">
    <w:altName w:val="Segoe Print"/>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7E88" w:rsidRDefault="00367E88" w:rsidP="00867096">
      <w:r>
        <w:separator/>
      </w:r>
    </w:p>
  </w:footnote>
  <w:footnote w:type="continuationSeparator" w:id="0">
    <w:p w:rsidR="00367E88" w:rsidRDefault="00367E88" w:rsidP="008670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0C53D14"/>
    <w:multiLevelType w:val="singleLevel"/>
    <w:tmpl w:val="E0C53D14"/>
    <w:lvl w:ilvl="0">
      <w:start w:val="2"/>
      <w:numFmt w:val="chineseCounting"/>
      <w:suff w:val="nothing"/>
      <w:lvlText w:val="%1、"/>
      <w:lvlJc w:val="left"/>
      <w:rPr>
        <w:rFonts w:hint="eastAsia"/>
      </w:rPr>
    </w:lvl>
  </w:abstractNum>
  <w:abstractNum w:abstractNumId="1">
    <w:nsid w:val="621F180C"/>
    <w:multiLevelType w:val="singleLevel"/>
    <w:tmpl w:val="621F180C"/>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2EwMGRlNjE3MDU3YTZhY2Y0Mjk3MWY5YmJhMmY5YTkifQ=="/>
  </w:docVars>
  <w:rsids>
    <w:rsidRoot w:val="4F761489"/>
    <w:rsid w:val="00084E8C"/>
    <w:rsid w:val="00095389"/>
    <w:rsid w:val="000E2637"/>
    <w:rsid w:val="000E372D"/>
    <w:rsid w:val="000E54AC"/>
    <w:rsid w:val="000E567B"/>
    <w:rsid w:val="00240AEF"/>
    <w:rsid w:val="0026200D"/>
    <w:rsid w:val="00312C3A"/>
    <w:rsid w:val="00367E88"/>
    <w:rsid w:val="003F587B"/>
    <w:rsid w:val="004A6507"/>
    <w:rsid w:val="004A7F99"/>
    <w:rsid w:val="004B5119"/>
    <w:rsid w:val="00533D14"/>
    <w:rsid w:val="005403DE"/>
    <w:rsid w:val="0055323B"/>
    <w:rsid w:val="00553AB4"/>
    <w:rsid w:val="00594D4B"/>
    <w:rsid w:val="006434B3"/>
    <w:rsid w:val="006A3A41"/>
    <w:rsid w:val="006E5CDD"/>
    <w:rsid w:val="006F1795"/>
    <w:rsid w:val="00716ED5"/>
    <w:rsid w:val="007355B6"/>
    <w:rsid w:val="007965A5"/>
    <w:rsid w:val="007D14B7"/>
    <w:rsid w:val="00867096"/>
    <w:rsid w:val="0088585A"/>
    <w:rsid w:val="00886E61"/>
    <w:rsid w:val="0089002F"/>
    <w:rsid w:val="008B3566"/>
    <w:rsid w:val="008C0228"/>
    <w:rsid w:val="008D6DA3"/>
    <w:rsid w:val="00925E3A"/>
    <w:rsid w:val="00973BF8"/>
    <w:rsid w:val="009D4CF0"/>
    <w:rsid w:val="00A45ECF"/>
    <w:rsid w:val="00A7473F"/>
    <w:rsid w:val="00AB7D5B"/>
    <w:rsid w:val="00B54D09"/>
    <w:rsid w:val="00C055F7"/>
    <w:rsid w:val="00C242C4"/>
    <w:rsid w:val="00C26E8C"/>
    <w:rsid w:val="00C851C2"/>
    <w:rsid w:val="00C91F77"/>
    <w:rsid w:val="00CB304E"/>
    <w:rsid w:val="00D345E2"/>
    <w:rsid w:val="00D944CD"/>
    <w:rsid w:val="00E17AE6"/>
    <w:rsid w:val="00F722C6"/>
    <w:rsid w:val="00F92545"/>
    <w:rsid w:val="00FC02CA"/>
    <w:rsid w:val="00FD79BB"/>
    <w:rsid w:val="0D5520B1"/>
    <w:rsid w:val="106C5EB6"/>
    <w:rsid w:val="15F364A2"/>
    <w:rsid w:val="1DBA3CD2"/>
    <w:rsid w:val="1E9541D2"/>
    <w:rsid w:val="2AA7735C"/>
    <w:rsid w:val="33DC66CE"/>
    <w:rsid w:val="3AB96C33"/>
    <w:rsid w:val="4F761489"/>
    <w:rsid w:val="50A34AFA"/>
    <w:rsid w:val="604E09E8"/>
    <w:rsid w:val="672116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3566"/>
    <w:pPr>
      <w:widowControl w:val="0"/>
      <w:jc w:val="both"/>
    </w:pPr>
    <w:rPr>
      <w:kern w:val="2"/>
      <w:sz w:val="21"/>
      <w:szCs w:val="24"/>
    </w:rPr>
  </w:style>
  <w:style w:type="paragraph" w:styleId="1">
    <w:name w:val="heading 1"/>
    <w:basedOn w:val="a"/>
    <w:next w:val="a"/>
    <w:uiPriority w:val="9"/>
    <w:qFormat/>
    <w:rsid w:val="008B356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8B3566"/>
    <w:pPr>
      <w:ind w:firstLineChars="200" w:firstLine="420"/>
    </w:pPr>
    <w:rPr>
      <w:rFonts w:ascii="Calibri" w:eastAsia="仿宋" w:hAnsi="Calibri"/>
      <w:sz w:val="32"/>
    </w:rPr>
  </w:style>
  <w:style w:type="paragraph" w:styleId="a4">
    <w:name w:val="Body Text Indent"/>
    <w:basedOn w:val="a"/>
    <w:next w:val="a3"/>
    <w:qFormat/>
    <w:rsid w:val="008B3566"/>
    <w:pPr>
      <w:spacing w:after="120"/>
      <w:ind w:leftChars="200" w:left="420"/>
    </w:pPr>
    <w:rPr>
      <w:rFonts w:eastAsia="宋体" w:cs="Times New Roman"/>
    </w:rPr>
  </w:style>
  <w:style w:type="table" w:styleId="a5">
    <w:name w:val="Table Grid"/>
    <w:basedOn w:val="a1"/>
    <w:qFormat/>
    <w:rsid w:val="008B356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rsid w:val="008670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867096"/>
    <w:rPr>
      <w:kern w:val="2"/>
      <w:sz w:val="18"/>
      <w:szCs w:val="18"/>
    </w:rPr>
  </w:style>
  <w:style w:type="paragraph" w:styleId="a7">
    <w:name w:val="footer"/>
    <w:basedOn w:val="a"/>
    <w:link w:val="Char0"/>
    <w:rsid w:val="00867096"/>
    <w:pPr>
      <w:tabs>
        <w:tab w:val="center" w:pos="4153"/>
        <w:tab w:val="right" w:pos="8306"/>
      </w:tabs>
      <w:snapToGrid w:val="0"/>
      <w:jc w:val="left"/>
    </w:pPr>
    <w:rPr>
      <w:sz w:val="18"/>
      <w:szCs w:val="18"/>
    </w:rPr>
  </w:style>
  <w:style w:type="character" w:customStyle="1" w:styleId="Char0">
    <w:name w:val="页脚 Char"/>
    <w:basedOn w:val="a0"/>
    <w:link w:val="a7"/>
    <w:rsid w:val="00867096"/>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7894C00-875E-4768-B097-4A1645359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9</Pages>
  <Words>515</Words>
  <Characters>2939</Characters>
  <Application>Microsoft Office Word</Application>
  <DocSecurity>0</DocSecurity>
  <Lines>24</Lines>
  <Paragraphs>6</Paragraphs>
  <ScaleCrop>false</ScaleCrop>
  <Company/>
  <LinksUpToDate>false</LinksUpToDate>
  <CharactersWithSpaces>3448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木兆</dc:creator>
  <cp:lastModifiedBy>Administrator</cp:lastModifiedBy>
  <cp:revision>142</cp:revision>
  <cp:lastPrinted>2023-12-18T07:46:00Z</cp:lastPrinted>
  <dcterms:created xsi:type="dcterms:W3CDTF">2023-12-15T01:01:00Z</dcterms:created>
  <dcterms:modified xsi:type="dcterms:W3CDTF">2023-12-18T08:13:00Z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FDFA0F9545314AE1B86629D6B4CC4770_13</vt:lpwstr>
  </property>
</Properties>
</file>