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需公路检测单位进行公路检测</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报价截止时间为2023年11月30日17时30分。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公路检测项目固定费率包干，包含但不限于：土工击实试验报告、CBR试验报告、液塑限试验报告、颗粒分析试验报告、压实度试验报告、弯沉试验报告、原材料检验试验报告、配合比报告、地基承载力实验报告、无侧限抗压强度、沥青混合料配合比试验报告、弯沉试验报告等公路检测项目。</w:t>
      </w:r>
    </w:p>
    <w:p>
      <w:pPr>
        <w:pStyle w:val="2"/>
        <w:numPr>
          <w:ilvl w:val="0"/>
          <w:numId w:val="1"/>
        </w:numPr>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付款方式</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领取合法有效的所有成果报告后，付至暂定工程量的50%进度款，项目竣工结算后一次性付清所有检测费用。</w:t>
      </w:r>
    </w:p>
    <w:p>
      <w:pPr>
        <w:numPr>
          <w:ilvl w:val="0"/>
          <w:numId w:val="0"/>
        </w:numPr>
        <w:spacing w:line="480" w:lineRule="exact"/>
        <w:ind w:firstLine="560" w:firstLineChars="200"/>
        <w:rPr>
          <w:rFonts w:hint="eastAsia"/>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30"/>
          <w:szCs w:val="30"/>
          <w:lang w:val="en-US" w:eastAsia="zh-CN"/>
        </w:rPr>
      </w:pPr>
      <w:r>
        <w:rPr>
          <w:rFonts w:hint="eastAsia" w:ascii="黑体" w:hAnsi="黑体" w:eastAsia="黑体" w:cs="黑体"/>
          <w:bCs/>
          <w:sz w:val="30"/>
          <w:szCs w:val="30"/>
          <w:lang w:val="en-US" w:eastAsia="zh-CN"/>
        </w:rPr>
        <w:t>询价函</w:t>
      </w:r>
    </w:p>
    <w:tbl>
      <w:tblPr>
        <w:tblStyle w:val="10"/>
        <w:tblW w:w="8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1365"/>
        <w:gridCol w:w="1770"/>
        <w:gridCol w:w="3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9"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名称</w:t>
            </w:r>
          </w:p>
        </w:tc>
        <w:tc>
          <w:tcPr>
            <w:tcW w:w="1365"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暂定工程量</w:t>
            </w:r>
          </w:p>
        </w:tc>
        <w:tc>
          <w:tcPr>
            <w:tcW w:w="177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控制</w:t>
            </w:r>
            <w:bookmarkStart w:id="0" w:name="_GoBack"/>
            <w:bookmarkEnd w:id="0"/>
            <w:r>
              <w:rPr>
                <w:rFonts w:hint="eastAsia" w:ascii="黑体" w:hAnsi="黑体" w:eastAsia="黑体" w:cs="黑体"/>
                <w:bCs/>
                <w:sz w:val="24"/>
                <w:szCs w:val="24"/>
                <w:vertAlign w:val="baseline"/>
                <w:lang w:val="en-US" w:eastAsia="zh-CN"/>
              </w:rPr>
              <w:t>费率</w:t>
            </w:r>
          </w:p>
        </w:tc>
        <w:tc>
          <w:tcPr>
            <w:tcW w:w="3578"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779"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会昌县乡村振兴基础设施建设项目白鹅乡梓坑村产业发展公路检测</w:t>
            </w:r>
          </w:p>
        </w:tc>
        <w:tc>
          <w:tcPr>
            <w:tcW w:w="1365"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3992万元</w:t>
            </w:r>
          </w:p>
        </w:tc>
        <w:tc>
          <w:tcPr>
            <w:tcW w:w="1770"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第三方审核建安费结算价格*6‰</w:t>
            </w:r>
          </w:p>
        </w:tc>
        <w:tc>
          <w:tcPr>
            <w:tcW w:w="3578" w:type="dxa"/>
            <w:vAlign w:val="center"/>
          </w:tcPr>
          <w:p>
            <w:pPr>
              <w:spacing w:line="480" w:lineRule="exact"/>
              <w:jc w:val="left"/>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包含但不限于：土工击实试验报告、CBR试验报告、液塑限试验报告、颗粒分析试验报告、压实度试验报告、弯沉试验报告、原材料检验试验报告、配合比报告、地基承载力实验报告、无侧限抗压强度、沥青混合料配合比试验报告、弯沉试验报告等公路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14" w:type="dxa"/>
            <w:gridSpan w:val="3"/>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总计：</w:t>
            </w:r>
          </w:p>
        </w:tc>
        <w:tc>
          <w:tcPr>
            <w:tcW w:w="3578"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含   %增值税专票</w:t>
            </w:r>
          </w:p>
        </w:tc>
      </w:tr>
    </w:tbl>
    <w:p>
      <w:pPr>
        <w:spacing w:line="480" w:lineRule="exact"/>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按施工内容进行工序及原材料检测，并出具相应的检测报告。</w:t>
      </w:r>
    </w:p>
    <w:p>
      <w:pPr>
        <w:pStyle w:val="2"/>
        <w:rPr>
          <w:rFonts w:hint="eastAsia"/>
          <w:lang w:val="en-US"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10"/>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1470"/>
        <w:gridCol w:w="2010"/>
        <w:gridCol w:w="3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3"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名称</w:t>
            </w:r>
          </w:p>
        </w:tc>
        <w:tc>
          <w:tcPr>
            <w:tcW w:w="147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暂定工程量</w:t>
            </w:r>
          </w:p>
        </w:tc>
        <w:tc>
          <w:tcPr>
            <w:tcW w:w="201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费率</w:t>
            </w:r>
          </w:p>
        </w:tc>
        <w:tc>
          <w:tcPr>
            <w:tcW w:w="3647" w:type="dxa"/>
            <w:vAlign w:val="center"/>
          </w:tcPr>
          <w:p>
            <w:pPr>
              <w:spacing w:line="480" w:lineRule="exact"/>
              <w:ind w:firstLine="480" w:firstLineChars="200"/>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683"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会昌县乡村振兴基础设施建设项目白鹅乡梓坑村产业发展公路检测</w:t>
            </w:r>
          </w:p>
        </w:tc>
        <w:tc>
          <w:tcPr>
            <w:tcW w:w="1470"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3992万元</w:t>
            </w:r>
          </w:p>
        </w:tc>
        <w:tc>
          <w:tcPr>
            <w:tcW w:w="2010"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第三方审核建安费结算价格* ‰</w:t>
            </w:r>
          </w:p>
        </w:tc>
        <w:tc>
          <w:tcPr>
            <w:tcW w:w="3647" w:type="dxa"/>
            <w:vAlign w:val="center"/>
          </w:tcPr>
          <w:p>
            <w:pPr>
              <w:spacing w:line="480" w:lineRule="exact"/>
              <w:jc w:val="left"/>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包含但不限于：土工击实试验报告、CBR试验报告、液塑限试验报告、颗粒分析试验报告、压实度试验报告、弯沉试验报告、原材料检验试验报告、配合比报告、地基承载力实验报告、无侧限抗压强度、沥青混合料配合比试验报告、弯沉试验报告等公路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163" w:type="dxa"/>
            <w:gridSpan w:val="3"/>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总计：</w:t>
            </w:r>
          </w:p>
        </w:tc>
        <w:tc>
          <w:tcPr>
            <w:tcW w:w="3647"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含   %增值税专票</w:t>
            </w:r>
          </w:p>
        </w:tc>
      </w:tr>
    </w:tbl>
    <w:p>
      <w:pPr>
        <w:spacing w:line="480" w:lineRule="exact"/>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按施工内容进行工序及原材料检测，并出具相应的检测报告。</w:t>
      </w:r>
    </w:p>
    <w:p>
      <w:pPr>
        <w:pStyle w:val="2"/>
        <w:ind w:left="0" w:leftChars="0" w:firstLine="0" w:firstLineChars="0"/>
        <w:rPr>
          <w:rFonts w:hint="default"/>
          <w:lang w:val="en-US" w:eastAsia="zh-CN"/>
        </w:rPr>
      </w:pPr>
      <w:r>
        <w:rPr>
          <w:rFonts w:hint="eastAsia" w:ascii="黑体" w:hAnsi="黑体" w:eastAsia="黑体" w:cs="黑体"/>
          <w:bCs/>
          <w:sz w:val="24"/>
          <w:szCs w:val="24"/>
          <w:vertAlign w:val="baseline"/>
          <w:lang w:val="en-US" w:eastAsia="zh-CN"/>
        </w:rPr>
        <w:t>结算按第三方审核建安费结算价格*报价费率计算。</w:t>
      </w:r>
    </w:p>
    <w:p>
      <w:pPr>
        <w:spacing w:line="480" w:lineRule="exact"/>
        <w:ind w:left="0" w:leftChars="0" w:firstLine="4418" w:firstLineChars="1841"/>
        <w:jc w:val="both"/>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联系电话：               </w:t>
      </w:r>
    </w:p>
    <w:p>
      <w:pPr>
        <w:spacing w:line="480" w:lineRule="exact"/>
        <w:ind w:left="0" w:leftChars="0" w:firstLine="4418" w:firstLineChars="1841"/>
        <w:jc w:val="both"/>
        <w:rPr>
          <w:rFonts w:hint="eastAsia" w:ascii="黑体" w:hAnsi="黑体" w:eastAsia="黑体" w:cs="黑体"/>
          <w:bCs/>
          <w:sz w:val="28"/>
          <w:szCs w:val="28"/>
          <w:lang w:eastAsia="zh-CN"/>
        </w:rPr>
      </w:pPr>
      <w:r>
        <w:rPr>
          <w:rFonts w:hint="eastAsia" w:ascii="黑体" w:hAnsi="黑体" w:eastAsia="黑体" w:cs="黑体"/>
          <w:bCs/>
          <w:sz w:val="24"/>
          <w:szCs w:val="24"/>
          <w:vertAlign w:val="baseline"/>
          <w:lang w:val="en-US" w:eastAsia="zh-CN"/>
        </w:rPr>
        <w:t>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F26829"/>
    <w:multiLevelType w:val="singleLevel"/>
    <w:tmpl w:val="9DF2682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DF6CD6"/>
    <w:rsid w:val="01E940B6"/>
    <w:rsid w:val="07354BE2"/>
    <w:rsid w:val="123B44DB"/>
    <w:rsid w:val="173E5623"/>
    <w:rsid w:val="18CD45C3"/>
    <w:rsid w:val="1B1A3D72"/>
    <w:rsid w:val="21904E3C"/>
    <w:rsid w:val="22D1686C"/>
    <w:rsid w:val="23BE366C"/>
    <w:rsid w:val="25016986"/>
    <w:rsid w:val="26CB7B8B"/>
    <w:rsid w:val="282547DB"/>
    <w:rsid w:val="28CA41A9"/>
    <w:rsid w:val="28DF1C34"/>
    <w:rsid w:val="2C2179E7"/>
    <w:rsid w:val="2EC11F71"/>
    <w:rsid w:val="329872F1"/>
    <w:rsid w:val="3627310D"/>
    <w:rsid w:val="39CD293D"/>
    <w:rsid w:val="3A75308C"/>
    <w:rsid w:val="3B0F003B"/>
    <w:rsid w:val="3D133366"/>
    <w:rsid w:val="3FD748AC"/>
    <w:rsid w:val="44337892"/>
    <w:rsid w:val="45737EAE"/>
    <w:rsid w:val="47187195"/>
    <w:rsid w:val="47C562E2"/>
    <w:rsid w:val="496A5C71"/>
    <w:rsid w:val="53242CF6"/>
    <w:rsid w:val="557821C2"/>
    <w:rsid w:val="57671164"/>
    <w:rsid w:val="59EE16C8"/>
    <w:rsid w:val="5FE64881"/>
    <w:rsid w:val="648373FE"/>
    <w:rsid w:val="64FC5C8D"/>
    <w:rsid w:val="662C7566"/>
    <w:rsid w:val="69CB37D4"/>
    <w:rsid w:val="6B0609B5"/>
    <w:rsid w:val="6BE94F83"/>
    <w:rsid w:val="6D4601DE"/>
    <w:rsid w:val="6E65699A"/>
    <w:rsid w:val="72D36C77"/>
    <w:rsid w:val="74DA7458"/>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4</TotalTime>
  <ScaleCrop>false</ScaleCrop>
  <LinksUpToDate>false</LinksUpToDate>
  <CharactersWithSpaces>1895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2023-11-27T14:17:48Z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6FAA0EAFB190403FBB2D8F31EDC8C6AA_13</vt:lpwstr>
  </property>
</Properties>
</file>