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在麻州示范镇改造升级项目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需进行招膜结构车棚制作安装施工班组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建筑公司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报价截止时间为2023年10月2日17时。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膜结构车棚制作安装，</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p>
    <w:p>
      <w:pPr>
        <w:spacing w:line="480" w:lineRule="exact"/>
        <w:ind w:firstLine="560" w:firstLineChars="200"/>
        <w:rPr>
          <w:rFonts w:hint="eastAsia" w:ascii="黑体" w:hAnsi="黑体" w:eastAsia="黑体" w:cs="黑体"/>
          <w:bCs/>
          <w:sz w:val="28"/>
          <w:szCs w:val="28"/>
          <w:lang w:val="en-US" w:eastAsia="zh-CN"/>
        </w:rPr>
      </w:pPr>
      <w:r>
        <w:rPr>
          <w:rFonts w:hint="default" w:ascii="黑体" w:hAnsi="黑体" w:eastAsia="黑体" w:cs="黑体"/>
          <w:bCs/>
          <w:sz w:val="28"/>
          <w:szCs w:val="28"/>
          <w:lang w:val="en-US" w:eastAsia="zh-CN"/>
        </w:rPr>
        <w:t>膜结构车棚</w:t>
      </w:r>
    </w:p>
    <w:p>
      <w:pPr>
        <w:spacing w:line="480" w:lineRule="exact"/>
        <w:ind w:firstLine="560" w:firstLineChars="200"/>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暂定工程：96.6㎡，</w:t>
      </w:r>
    </w:p>
    <w:p>
      <w:pPr>
        <w:spacing w:line="480" w:lineRule="exact"/>
        <w:ind w:firstLine="560" w:firstLineChars="200"/>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规格：</w:t>
      </w:r>
      <w:r>
        <w:rPr>
          <w:rFonts w:hint="default" w:ascii="黑体" w:hAnsi="黑体" w:eastAsia="黑体" w:cs="黑体"/>
          <w:bCs/>
          <w:sz w:val="28"/>
          <w:szCs w:val="28"/>
          <w:lang w:val="en-US" w:eastAsia="zh-CN"/>
        </w:rPr>
        <w:t>宽2.8；高3m；长34.5m，间距5m立柱</w:t>
      </w:r>
      <w:r>
        <w:rPr>
          <w:rFonts w:hint="eastAsia" w:ascii="黑体" w:hAnsi="黑体" w:eastAsia="黑体" w:cs="黑体"/>
          <w:bCs/>
          <w:sz w:val="28"/>
          <w:szCs w:val="28"/>
          <w:lang w:val="en-US" w:eastAsia="zh-CN"/>
        </w:rPr>
        <w:t>，</w:t>
      </w:r>
    </w:p>
    <w:p>
      <w:pPr>
        <w:spacing w:line="480" w:lineRule="exact"/>
        <w:ind w:firstLine="560" w:firstLineChars="200"/>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材料规格：膜PVDF1100克，大梁国标5.5厚，横条76x2.5，预埋件700x400x16</w:t>
      </w:r>
    </w:p>
    <w:p>
      <w:pPr>
        <w:spacing w:line="480" w:lineRule="exact"/>
        <w:rPr>
          <w:rFonts w:hint="eastAsia" w:ascii="黑体" w:hAnsi="黑体" w:eastAsia="黑体" w:cs="黑体"/>
          <w:bCs/>
          <w:sz w:val="21"/>
          <w:szCs w:val="21"/>
          <w:lang w:val="en-US"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2036"/>
        <w:gridCol w:w="783"/>
        <w:gridCol w:w="1050"/>
        <w:gridCol w:w="2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136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2036"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783"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05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w:t>
            </w:r>
          </w:p>
        </w:tc>
        <w:tc>
          <w:tcPr>
            <w:tcW w:w="203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1363" w:type="dxa"/>
            <w:noWrap w:val="0"/>
            <w:vAlign w:val="center"/>
          </w:tcPr>
          <w:p>
            <w:p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膜结构车棚</w:t>
            </w:r>
          </w:p>
        </w:tc>
        <w:tc>
          <w:tcPr>
            <w:tcW w:w="1254"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96.6㎡</w:t>
            </w:r>
          </w:p>
        </w:tc>
        <w:tc>
          <w:tcPr>
            <w:tcW w:w="2036" w:type="dxa"/>
            <w:noWrap w:val="0"/>
            <w:vAlign w:val="center"/>
          </w:tcPr>
          <w:p>
            <w:p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宽2.8；高3m；长34.5m，间距5m立柱</w:t>
            </w:r>
          </w:p>
        </w:tc>
        <w:tc>
          <w:tcPr>
            <w:tcW w:w="783" w:type="dxa"/>
            <w:noWrap w:val="0"/>
            <w:vAlign w:val="center"/>
          </w:tcPr>
          <w:p>
            <w:pPr>
              <w:spacing w:line="480" w:lineRule="exact"/>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w:t>
            </w:r>
          </w:p>
        </w:tc>
        <w:tc>
          <w:tcPr>
            <w:tcW w:w="1050" w:type="dxa"/>
            <w:noWrap w:val="0"/>
            <w:vAlign w:val="center"/>
          </w:tcPr>
          <w:p>
            <w:pPr>
              <w:spacing w:line="480" w:lineRule="exact"/>
              <w:jc w:val="center"/>
              <w:rPr>
                <w:rFonts w:hint="default" w:ascii="黑体" w:hAnsi="黑体" w:eastAsia="黑体" w:cs="黑体"/>
                <w:bCs/>
                <w:sz w:val="21"/>
                <w:szCs w:val="21"/>
                <w:lang w:val="en-US" w:eastAsia="zh-CN"/>
              </w:rPr>
            </w:pPr>
          </w:p>
        </w:tc>
        <w:tc>
          <w:tcPr>
            <w:tcW w:w="203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包含基础，包工包料，质量符合图纸要求。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6"/>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宋体" w:hAnsi="宋体" w:eastAsia="宋体" w:cs="宋体"/>
                <w:i w:val="0"/>
                <w:iCs w:val="0"/>
                <w:color w:val="000000"/>
                <w:kern w:val="0"/>
                <w:sz w:val="24"/>
                <w:szCs w:val="24"/>
                <w:u w:val="none"/>
                <w:lang w:val="en-US" w:eastAsia="zh-CN" w:bidi="ar"/>
              </w:rPr>
              <w:t>合计金额：</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元（含   %增值税专票）</w:t>
            </w:r>
          </w:p>
        </w:tc>
      </w:tr>
    </w:tbl>
    <w:p>
      <w:pPr>
        <w:spacing w:line="480" w:lineRule="exact"/>
        <w:ind w:firstLine="560" w:firstLineChars="200"/>
        <w:rPr>
          <w:rFonts w:hint="default" w:ascii="楷体_GB2312" w:hAnsi="楷体_GB2312" w:eastAsia="黑体" w:cs="楷体_GB2312"/>
          <w:bCs/>
          <w:sz w:val="28"/>
          <w:szCs w:val="28"/>
          <w:lang w:val="en-US" w:eastAsia="zh-CN"/>
        </w:rPr>
      </w:pPr>
      <w:r>
        <w:rPr>
          <w:rFonts w:hint="eastAsia" w:ascii="宋体" w:hAnsi="宋体" w:cs="宋体"/>
          <w:i w:val="0"/>
          <w:iCs w:val="0"/>
          <w:color w:val="000000"/>
          <w:kern w:val="0"/>
          <w:sz w:val="28"/>
          <w:szCs w:val="28"/>
          <w:u w:val="none"/>
          <w:lang w:val="en-US" w:eastAsia="zh-CN" w:bidi="ar"/>
        </w:rPr>
        <w:t>备注：1、</w:t>
      </w:r>
      <w:r>
        <w:rPr>
          <w:rFonts w:hint="eastAsia" w:ascii="宋体" w:hAnsi="宋体" w:eastAsia="宋体" w:cs="宋体"/>
          <w:i w:val="0"/>
          <w:iCs w:val="0"/>
          <w:color w:val="000000"/>
          <w:kern w:val="0"/>
          <w:sz w:val="28"/>
          <w:szCs w:val="28"/>
          <w:u w:val="none"/>
          <w:lang w:val="en-US" w:eastAsia="zh-CN" w:bidi="ar"/>
        </w:rPr>
        <w:t>设备及工艺质量保修期应不低于一年。厂家规定超过一年的按厂家规定执行，在保修期内出现质量问题由中标单位进行更换、修理</w:t>
      </w:r>
      <w:r>
        <w:rPr>
          <w:rFonts w:hint="eastAsia" w:ascii="宋体" w:hAnsi="宋体" w:cs="宋体"/>
          <w:i w:val="0"/>
          <w:iCs w:val="0"/>
          <w:color w:val="000000"/>
          <w:kern w:val="0"/>
          <w:sz w:val="28"/>
          <w:szCs w:val="28"/>
          <w:u w:val="none"/>
          <w:lang w:val="en-US" w:eastAsia="zh-CN" w:bidi="ar"/>
        </w:rPr>
        <w:t>。2、计量</w:t>
      </w:r>
      <w:r>
        <w:rPr>
          <w:rFonts w:hint="eastAsia" w:ascii="宋体" w:hAnsi="宋体" w:eastAsia="宋体" w:cs="宋体"/>
          <w:i w:val="0"/>
          <w:iCs w:val="0"/>
          <w:color w:val="000000"/>
          <w:kern w:val="0"/>
          <w:sz w:val="28"/>
          <w:szCs w:val="28"/>
          <w:u w:val="none"/>
          <w:lang w:val="en-US" w:eastAsia="zh-CN" w:bidi="ar"/>
        </w:rPr>
        <w:t>按</w:t>
      </w:r>
      <w:r>
        <w:rPr>
          <w:rFonts w:hint="eastAsia" w:ascii="宋体" w:hAnsi="宋体" w:cs="宋体"/>
          <w:i w:val="0"/>
          <w:iCs w:val="0"/>
          <w:color w:val="000000"/>
          <w:kern w:val="0"/>
          <w:sz w:val="28"/>
          <w:szCs w:val="28"/>
          <w:u w:val="none"/>
          <w:lang w:val="en-US" w:eastAsia="zh-CN" w:bidi="ar"/>
        </w:rPr>
        <w:t>车棚顶部面积为标准。</w:t>
      </w:r>
    </w:p>
    <w:p>
      <w:pPr>
        <w:spacing w:line="480" w:lineRule="exac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附件三</w:t>
      </w:r>
      <w:r>
        <w:rPr>
          <w:rFonts w:hint="eastAsia" w:ascii="黑体" w:hAnsi="黑体" w:eastAsia="黑体" w:cs="黑体"/>
          <w:bCs/>
          <w:sz w:val="28"/>
          <w:szCs w:val="28"/>
          <w:lang w:eastAsia="zh-CN"/>
        </w:rPr>
        <w:t>）</w:t>
      </w:r>
    </w:p>
    <w:p>
      <w:pPr>
        <w:rPr>
          <w:rFonts w:hint="eastAsia" w:ascii="黑体" w:hAnsi="黑体" w:eastAsia="黑体" w:cs="黑体"/>
          <w:sz w:val="28"/>
          <w:szCs w:val="28"/>
          <w:lang w:eastAsia="zh-CN"/>
        </w:rPr>
      </w:pPr>
      <w:r>
        <w:rPr>
          <w:rFonts w:hint="eastAsia" w:ascii="黑体" w:hAnsi="黑体" w:eastAsia="黑体" w:cs="黑体"/>
          <w:sz w:val="28"/>
          <w:szCs w:val="28"/>
          <w:lang w:eastAsia="zh-CN"/>
        </w:rPr>
        <w:t>样式图片</w:t>
      </w:r>
    </w:p>
    <w:p>
      <w:pPr>
        <w:rPr>
          <w:rFonts w:hint="eastAsia" w:eastAsia="宋体"/>
          <w:lang w:eastAsia="zh-CN"/>
        </w:rPr>
      </w:pPr>
      <w:bookmarkStart w:id="0" w:name="_GoBack"/>
      <w:r>
        <w:rPr>
          <w:rFonts w:hint="eastAsia" w:eastAsia="宋体"/>
          <w:lang w:eastAsia="zh-CN"/>
        </w:rPr>
        <w:drawing>
          <wp:inline distT="0" distB="0" distL="114300" distR="114300">
            <wp:extent cx="5266690" cy="3950335"/>
            <wp:effectExtent l="0" t="0" r="10160" b="12065"/>
            <wp:docPr id="1" name="图片 1" descr="d26a877b88c0c853ee4b0fde0e6b4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26a877b88c0c853ee4b0fde0e6b48c"/>
                    <pic:cNvPicPr>
                      <a:picLocks noChangeAspect="1"/>
                    </pic:cNvPicPr>
                  </pic:nvPicPr>
                  <pic:blipFill>
                    <a:blip r:embed="rId12"/>
                    <a:stretch>
                      <a:fillRect/>
                    </a:stretch>
                  </pic:blipFill>
                  <pic:spPr>
                    <a:xfrm>
                      <a:off x="0" y="0"/>
                      <a:ext cx="5266690" cy="3950335"/>
                    </a:xfrm>
                    <a:prstGeom prst="rect">
                      <a:avLst/>
                    </a:prstGeom>
                  </pic:spPr>
                </pic:pic>
              </a:graphicData>
            </a:graphic>
          </wp:inline>
        </w:drawing>
      </w:r>
      <w:bookmarkEnd w:id="0"/>
    </w:p>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36435722"/>
    <w:rsid w:val="1BE612C0"/>
    <w:rsid w:val="36435722"/>
    <w:rsid w:val="6B277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554</Words>
  <Characters>590</Characters>
  <Lines>0</Lines>
  <Paragraphs>0</Paragraphs>
  <TotalTime>1</TotalTime>
  <ScaleCrop>false</ScaleCrop>
  <LinksUpToDate>false</LinksUpToDate>
  <CharactersWithSpaces>685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2023-09-27T07:02:00Z</dcterms:created>
  <dc:creator>Administrator</dc:creator>
  <cp:lastModifiedBy>雅白白白白</cp:lastModifiedBy>
  <dcterms:modified xsi:type="dcterms:W3CDTF">2023-09-27T11:02:26Z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5696780506B342F08F9F835353EAFFDF_11</vt:lpwstr>
  </property>
</Properties>
</file>