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widowControl/>
        <w:suppressLineNumbers w:val="0"/>
        <w:spacing w:before="600" w:beforeAutospacing="0" w:after="600" w:afterAutospacing="0"/>
        <w:ind w:right="0"/>
        <w:jc w:val="center"/>
        <w:rPr>
          <w:rFonts w:hint="eastAsia" w:ascii="仿宋" w:hAnsi="仿宋" w:eastAsia="仿宋" w:cs="仿宋"/>
          <w:b/>
          <w:bCs/>
          <w:color w:val="000000"/>
          <w:sz w:val="36"/>
          <w:szCs w:val="36"/>
          <w:lang w:val="en-US" w:eastAsia="zh-CN"/>
        </w:rPr>
      </w:pPr>
      <w:r>
        <w:rPr>
          <w:rFonts w:hint="eastAsia" w:ascii="仿宋" w:hAnsi="仿宋" w:eastAsia="仿宋" w:cs="仿宋"/>
          <w:b/>
          <w:bCs/>
          <w:color w:val="000000"/>
          <w:sz w:val="36"/>
          <w:szCs w:val="36"/>
          <w:lang w:val="en-US" w:eastAsia="zh-CN"/>
        </w:rPr>
        <w:t>关于会昌县河道采砂项目及河道清淤项目临时用地复垦方案报告编制询价公告</w:t>
      </w:r>
    </w:p>
    <w:p>
      <w:pPr>
        <w:pStyle w:val="3"/>
        <w:keepNext w:val="0"/>
        <w:keepLines w:val="0"/>
        <w:widowControl/>
        <w:suppressLineNumbers w:val="0"/>
        <w:spacing w:before="0" w:beforeAutospacing="0" w:line="18" w:lineRule="atLeast"/>
        <w:jc w:val="center"/>
        <w:rPr>
          <w:rStyle w:val="12"/>
          <w:rFonts w:ascii="仿宋" w:hAnsi="仿宋" w:eastAsia="仿宋" w:cs="仿宋"/>
          <w:b/>
          <w:bCs/>
          <w:i w:val="0"/>
          <w:iCs w:val="0"/>
          <w:caps w:val="0"/>
          <w:color w:val="212529"/>
          <w:spacing w:val="0"/>
          <w:sz w:val="43"/>
          <w:szCs w:val="43"/>
          <w:shd w:val="clear" w:fill="FFFFFF"/>
        </w:rPr>
      </w:pPr>
    </w:p>
    <w:p>
      <w:pPr>
        <w:pStyle w:val="3"/>
        <w:keepNext w:val="0"/>
        <w:keepLines w:val="0"/>
        <w:widowControl/>
        <w:suppressLineNumbers w:val="0"/>
        <w:spacing w:before="0" w:beforeAutospacing="0" w:line="18" w:lineRule="atLeast"/>
        <w:jc w:val="center"/>
      </w:pPr>
      <w:r>
        <w:rPr>
          <w:rStyle w:val="12"/>
          <w:rFonts w:ascii="仿宋" w:hAnsi="仿宋" w:eastAsia="仿宋" w:cs="仿宋"/>
          <w:b/>
          <w:bCs/>
          <w:i w:val="0"/>
          <w:iCs w:val="0"/>
          <w:caps w:val="0"/>
          <w:color w:val="212529"/>
          <w:spacing w:val="0"/>
          <w:sz w:val="43"/>
          <w:szCs w:val="43"/>
          <w:shd w:val="clear" w:fill="FFFFFF"/>
        </w:rPr>
        <w:t>询</w:t>
      </w:r>
      <w:r>
        <w:rPr>
          <w:rStyle w:val="12"/>
          <w:rFonts w:hint="eastAsia" w:ascii="仿宋" w:hAnsi="仿宋" w:eastAsia="仿宋" w:cs="仿宋"/>
          <w:b/>
          <w:bCs/>
          <w:i w:val="0"/>
          <w:iCs w:val="0"/>
          <w:caps w:val="0"/>
          <w:color w:val="212529"/>
          <w:spacing w:val="0"/>
          <w:sz w:val="43"/>
          <w:szCs w:val="43"/>
          <w:shd w:val="clear" w:fill="FFFFFF"/>
        </w:rPr>
        <w:t> 价 函</w:t>
      </w:r>
    </w:p>
    <w:p>
      <w:pPr>
        <w:pStyle w:val="8"/>
        <w:keepNext w:val="0"/>
        <w:keepLines w:val="0"/>
        <w:widowControl/>
        <w:suppressLineNumbers w:val="0"/>
        <w:spacing w:before="0" w:beforeAutospacing="0" w:after="0" w:afterAutospacing="0" w:line="600" w:lineRule="atLeast"/>
        <w:ind w:left="0" w:firstLine="0"/>
        <w:jc w:val="left"/>
      </w:pPr>
      <w:r>
        <w:rPr>
          <w:rFonts w:hint="eastAsia" w:ascii="仿宋" w:hAnsi="仿宋" w:eastAsia="仿宋" w:cs="仿宋"/>
          <w:i w:val="0"/>
          <w:iCs w:val="0"/>
          <w:caps w:val="0"/>
          <w:color w:val="212529"/>
          <w:spacing w:val="0"/>
          <w:sz w:val="31"/>
          <w:szCs w:val="31"/>
          <w:shd w:val="clear" w:fill="FFFFFF"/>
        </w:rPr>
        <w:t>各公司：</w:t>
      </w:r>
    </w:p>
    <w:p>
      <w:pPr>
        <w:pStyle w:val="8"/>
        <w:keepNext w:val="0"/>
        <w:keepLines w:val="0"/>
        <w:widowControl/>
        <w:suppressLineNumbers w:val="0"/>
        <w:spacing w:before="0" w:beforeAutospacing="0" w:after="0" w:afterAutospacing="0" w:line="600" w:lineRule="atLeast"/>
        <w:ind w:left="0" w:firstLine="645"/>
        <w:jc w:val="left"/>
      </w:pPr>
      <w:r>
        <w:rPr>
          <w:rFonts w:hint="eastAsia" w:ascii="仿宋" w:hAnsi="仿宋" w:eastAsia="仿宋" w:cs="仿宋"/>
          <w:i w:val="0"/>
          <w:iCs w:val="0"/>
          <w:caps w:val="0"/>
          <w:color w:val="212529"/>
          <w:spacing w:val="0"/>
          <w:sz w:val="31"/>
          <w:szCs w:val="31"/>
          <w:shd w:val="clear" w:fill="FFFFFF"/>
        </w:rPr>
        <w:t>会昌县</w:t>
      </w:r>
      <w:r>
        <w:rPr>
          <w:rFonts w:hint="eastAsia" w:ascii="仿宋" w:hAnsi="仿宋" w:eastAsia="仿宋" w:cs="仿宋"/>
          <w:i w:val="0"/>
          <w:iCs w:val="0"/>
          <w:caps w:val="0"/>
          <w:color w:val="212529"/>
          <w:spacing w:val="0"/>
          <w:sz w:val="31"/>
          <w:szCs w:val="31"/>
          <w:shd w:val="clear" w:fill="FFFFFF"/>
          <w:lang w:val="en-US" w:eastAsia="zh-CN"/>
        </w:rPr>
        <w:t>河道采砂项目及河道清淤项目</w:t>
      </w:r>
      <w:r>
        <w:rPr>
          <w:rFonts w:hint="eastAsia" w:ascii="仿宋" w:hAnsi="仿宋" w:eastAsia="仿宋" w:cs="仿宋"/>
          <w:i w:val="0"/>
          <w:iCs w:val="0"/>
          <w:caps w:val="0"/>
          <w:color w:val="212529"/>
          <w:spacing w:val="0"/>
          <w:sz w:val="31"/>
          <w:szCs w:val="31"/>
          <w:shd w:val="clear" w:fill="FFFFFF"/>
        </w:rPr>
        <w:t>为我</w:t>
      </w:r>
      <w:r>
        <w:rPr>
          <w:rFonts w:hint="eastAsia" w:ascii="仿宋" w:hAnsi="仿宋" w:eastAsia="仿宋" w:cs="仿宋"/>
          <w:i w:val="0"/>
          <w:iCs w:val="0"/>
          <w:caps w:val="0"/>
          <w:color w:val="212529"/>
          <w:spacing w:val="0"/>
          <w:sz w:val="31"/>
          <w:szCs w:val="31"/>
          <w:shd w:val="clear" w:fill="FFFFFF"/>
          <w:lang w:val="en-US" w:eastAsia="zh-CN"/>
        </w:rPr>
        <w:t>公司组织</w:t>
      </w:r>
      <w:r>
        <w:rPr>
          <w:rFonts w:hint="eastAsia" w:ascii="仿宋" w:hAnsi="仿宋" w:eastAsia="仿宋" w:cs="仿宋"/>
          <w:i w:val="0"/>
          <w:iCs w:val="0"/>
          <w:caps w:val="0"/>
          <w:color w:val="212529"/>
          <w:spacing w:val="0"/>
          <w:sz w:val="31"/>
          <w:szCs w:val="31"/>
          <w:shd w:val="clear" w:fill="FFFFFF"/>
        </w:rPr>
        <w:t>实施的项目，现为项目顺利实施，诚邀各公司对该项目</w:t>
      </w:r>
      <w:r>
        <w:rPr>
          <w:rFonts w:hint="eastAsia" w:ascii="仿宋" w:hAnsi="仿宋" w:eastAsia="仿宋" w:cs="仿宋"/>
          <w:i w:val="0"/>
          <w:iCs w:val="0"/>
          <w:caps w:val="0"/>
          <w:color w:val="212529"/>
          <w:spacing w:val="0"/>
          <w:sz w:val="31"/>
          <w:szCs w:val="31"/>
          <w:shd w:val="clear" w:fill="FFFFFF"/>
          <w:lang w:val="en-US" w:eastAsia="zh-CN"/>
        </w:rPr>
        <w:t>临时用地复垦方案报告编制</w:t>
      </w:r>
      <w:r>
        <w:rPr>
          <w:rFonts w:hint="eastAsia" w:ascii="仿宋" w:hAnsi="仿宋" w:eastAsia="仿宋" w:cs="仿宋"/>
          <w:i w:val="0"/>
          <w:iCs w:val="0"/>
          <w:caps w:val="0"/>
          <w:color w:val="212529"/>
          <w:spacing w:val="0"/>
          <w:sz w:val="31"/>
          <w:szCs w:val="31"/>
          <w:shd w:val="clear" w:fill="FFFFFF"/>
        </w:rPr>
        <w:t>项目进行报价。</w:t>
      </w:r>
    </w:p>
    <w:p>
      <w:pPr>
        <w:pStyle w:val="8"/>
        <w:keepNext w:val="0"/>
        <w:keepLines w:val="0"/>
        <w:widowControl/>
        <w:suppressLineNumbers w:val="0"/>
        <w:spacing w:before="0" w:beforeAutospacing="0" w:after="0" w:afterAutospacing="0" w:line="600" w:lineRule="atLeast"/>
        <w:ind w:left="0" w:firstLine="645"/>
        <w:jc w:val="left"/>
      </w:pPr>
      <w:r>
        <w:rPr>
          <w:rFonts w:hint="eastAsia" w:ascii="仿宋" w:hAnsi="仿宋" w:eastAsia="仿宋" w:cs="仿宋"/>
          <w:i w:val="0"/>
          <w:iCs w:val="0"/>
          <w:caps w:val="0"/>
          <w:color w:val="212529"/>
          <w:spacing w:val="0"/>
          <w:sz w:val="31"/>
          <w:szCs w:val="31"/>
          <w:shd w:val="clear" w:fill="FFFFFF"/>
        </w:rPr>
        <w:t>报价文件由报价</w:t>
      </w:r>
      <w:r>
        <w:rPr>
          <w:rFonts w:hint="eastAsia" w:ascii="仿宋" w:hAnsi="仿宋" w:eastAsia="仿宋" w:cs="仿宋"/>
          <w:i w:val="0"/>
          <w:iCs w:val="0"/>
          <w:caps w:val="0"/>
          <w:color w:val="212529"/>
          <w:spacing w:val="0"/>
          <w:sz w:val="31"/>
          <w:szCs w:val="31"/>
          <w:shd w:val="clear" w:fill="FFFFFF"/>
          <w:lang w:val="en-US" w:eastAsia="zh-CN"/>
        </w:rPr>
        <w:t>函</w:t>
      </w:r>
      <w:r>
        <w:rPr>
          <w:rFonts w:hint="eastAsia" w:ascii="仿宋" w:hAnsi="仿宋" w:eastAsia="仿宋" w:cs="仿宋"/>
          <w:i w:val="0"/>
          <w:iCs w:val="0"/>
          <w:caps w:val="0"/>
          <w:color w:val="212529"/>
          <w:spacing w:val="0"/>
          <w:sz w:val="31"/>
          <w:szCs w:val="31"/>
          <w:shd w:val="clear" w:fill="FFFFFF"/>
        </w:rPr>
        <w:t>（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附件二）。</w:t>
      </w:r>
    </w:p>
    <w:p>
      <w:pPr>
        <w:pStyle w:val="8"/>
        <w:keepNext w:val="0"/>
        <w:keepLines w:val="0"/>
        <w:widowControl/>
        <w:suppressLineNumbers w:val="0"/>
        <w:spacing w:before="0" w:beforeAutospacing="0" w:after="0" w:afterAutospacing="0" w:line="600" w:lineRule="atLeast"/>
        <w:ind w:left="0" w:firstLine="645"/>
        <w:jc w:val="left"/>
      </w:pPr>
      <w:r>
        <w:rPr>
          <w:rFonts w:hint="eastAsia" w:ascii="仿宋" w:hAnsi="仿宋" w:eastAsia="仿宋" w:cs="仿宋"/>
          <w:i w:val="0"/>
          <w:iCs w:val="0"/>
          <w:caps w:val="0"/>
          <w:color w:val="212529"/>
          <w:spacing w:val="0"/>
          <w:sz w:val="31"/>
          <w:szCs w:val="31"/>
          <w:shd w:val="clear" w:fill="FFFFFF"/>
        </w:rPr>
        <w:t>报价截止时间为2023年</w:t>
      </w:r>
      <w:r>
        <w:rPr>
          <w:rFonts w:hint="eastAsia" w:ascii="仿宋" w:hAnsi="仿宋" w:eastAsia="仿宋" w:cs="仿宋"/>
          <w:i w:val="0"/>
          <w:iCs w:val="0"/>
          <w:caps w:val="0"/>
          <w:color w:val="212529"/>
          <w:spacing w:val="0"/>
          <w:sz w:val="31"/>
          <w:szCs w:val="31"/>
          <w:shd w:val="clear" w:fill="FFFFFF"/>
          <w:lang w:val="en-US" w:eastAsia="zh-CN"/>
        </w:rPr>
        <w:t xml:space="preserve"> 5 </w:t>
      </w:r>
      <w:r>
        <w:rPr>
          <w:rFonts w:hint="eastAsia" w:ascii="仿宋" w:hAnsi="仿宋" w:eastAsia="仿宋" w:cs="仿宋"/>
          <w:i w:val="0"/>
          <w:iCs w:val="0"/>
          <w:caps w:val="0"/>
          <w:color w:val="212529"/>
          <w:spacing w:val="0"/>
          <w:sz w:val="31"/>
          <w:szCs w:val="31"/>
          <w:shd w:val="clear" w:fill="FFFFFF"/>
        </w:rPr>
        <w:t>月</w:t>
      </w:r>
      <w:r>
        <w:rPr>
          <w:rFonts w:hint="eastAsia" w:ascii="仿宋" w:hAnsi="仿宋" w:eastAsia="仿宋" w:cs="仿宋"/>
          <w:i w:val="0"/>
          <w:iCs w:val="0"/>
          <w:caps w:val="0"/>
          <w:color w:val="212529"/>
          <w:spacing w:val="0"/>
          <w:sz w:val="31"/>
          <w:szCs w:val="31"/>
          <w:shd w:val="clear" w:fill="FFFFFF"/>
          <w:lang w:val="en-US" w:eastAsia="zh-CN"/>
        </w:rPr>
        <w:t xml:space="preserve"> 5 </w:t>
      </w:r>
      <w:r>
        <w:rPr>
          <w:rFonts w:hint="eastAsia" w:ascii="仿宋" w:hAnsi="仿宋" w:eastAsia="仿宋" w:cs="仿宋"/>
          <w:i w:val="0"/>
          <w:iCs w:val="0"/>
          <w:caps w:val="0"/>
          <w:color w:val="212529"/>
          <w:spacing w:val="0"/>
          <w:sz w:val="31"/>
          <w:szCs w:val="31"/>
          <w:shd w:val="clear" w:fill="FFFFFF"/>
        </w:rPr>
        <w:t>日上午</w:t>
      </w:r>
      <w:r>
        <w:rPr>
          <w:rFonts w:hint="eastAsia" w:ascii="仿宋" w:hAnsi="仿宋" w:eastAsia="仿宋" w:cs="仿宋"/>
          <w:i w:val="0"/>
          <w:iCs w:val="0"/>
          <w:caps w:val="0"/>
          <w:color w:val="212529"/>
          <w:spacing w:val="0"/>
          <w:sz w:val="31"/>
          <w:szCs w:val="31"/>
          <w:shd w:val="clear" w:fill="FFFFFF"/>
          <w:lang w:val="en-US" w:eastAsia="zh-CN"/>
        </w:rPr>
        <w:t xml:space="preserve"> 10 </w:t>
      </w:r>
      <w:r>
        <w:rPr>
          <w:rFonts w:hint="eastAsia" w:ascii="仿宋" w:hAnsi="仿宋" w:eastAsia="仿宋" w:cs="仿宋"/>
          <w:i w:val="0"/>
          <w:iCs w:val="0"/>
          <w:caps w:val="0"/>
          <w:color w:val="212529"/>
          <w:spacing w:val="0"/>
          <w:sz w:val="31"/>
          <w:szCs w:val="31"/>
          <w:shd w:val="clear" w:fill="FFFFFF"/>
        </w:rPr>
        <w:t>点，密封邮寄或递交至会昌县商会大厦</w:t>
      </w:r>
      <w:r>
        <w:rPr>
          <w:rFonts w:hint="eastAsia" w:ascii="仿宋" w:hAnsi="仿宋" w:eastAsia="仿宋" w:cs="仿宋"/>
          <w:i w:val="0"/>
          <w:iCs w:val="0"/>
          <w:caps w:val="0"/>
          <w:color w:val="212529"/>
          <w:spacing w:val="0"/>
          <w:sz w:val="31"/>
          <w:szCs w:val="31"/>
          <w:shd w:val="clear" w:fill="FFFFFF"/>
          <w:lang w:val="en-US" w:eastAsia="zh-CN"/>
        </w:rPr>
        <w:t>九</w:t>
      </w:r>
      <w:r>
        <w:rPr>
          <w:rFonts w:hint="eastAsia" w:ascii="仿宋" w:hAnsi="仿宋" w:eastAsia="仿宋" w:cs="仿宋"/>
          <w:i w:val="0"/>
          <w:iCs w:val="0"/>
          <w:caps w:val="0"/>
          <w:color w:val="212529"/>
          <w:spacing w:val="0"/>
          <w:sz w:val="31"/>
          <w:szCs w:val="31"/>
          <w:shd w:val="clear" w:fill="FFFFFF"/>
        </w:rPr>
        <w:t>楼</w:t>
      </w:r>
      <w:r>
        <w:rPr>
          <w:rFonts w:hint="eastAsia" w:ascii="仿宋" w:hAnsi="仿宋" w:eastAsia="仿宋" w:cs="仿宋"/>
          <w:i w:val="0"/>
          <w:iCs w:val="0"/>
          <w:caps w:val="0"/>
          <w:color w:val="212529"/>
          <w:spacing w:val="0"/>
          <w:sz w:val="31"/>
          <w:szCs w:val="31"/>
          <w:shd w:val="clear" w:fill="FFFFFF"/>
          <w:lang w:eastAsia="zh-CN"/>
        </w:rPr>
        <w:t>（</w:t>
      </w:r>
      <w:r>
        <w:rPr>
          <w:rFonts w:hint="eastAsia" w:ascii="仿宋" w:hAnsi="仿宋" w:eastAsia="仿宋" w:cs="仿宋"/>
          <w:i w:val="0"/>
          <w:iCs w:val="0"/>
          <w:caps w:val="0"/>
          <w:color w:val="212529"/>
          <w:spacing w:val="0"/>
          <w:sz w:val="31"/>
          <w:szCs w:val="31"/>
          <w:shd w:val="clear" w:fill="FFFFFF"/>
          <w:lang w:val="en-US" w:eastAsia="zh-CN"/>
        </w:rPr>
        <w:t>正源公司</w:t>
      </w:r>
      <w:r>
        <w:rPr>
          <w:rFonts w:hint="eastAsia" w:ascii="仿宋" w:hAnsi="仿宋" w:eastAsia="仿宋" w:cs="仿宋"/>
          <w:i w:val="0"/>
          <w:iCs w:val="0"/>
          <w:caps w:val="0"/>
          <w:color w:val="212529"/>
          <w:spacing w:val="0"/>
          <w:sz w:val="31"/>
          <w:szCs w:val="31"/>
          <w:shd w:val="clear" w:fill="FFFFFF"/>
          <w:lang w:eastAsia="zh-CN"/>
        </w:rPr>
        <w:t>）</w:t>
      </w:r>
      <w:r>
        <w:rPr>
          <w:rFonts w:hint="eastAsia" w:ascii="仿宋" w:hAnsi="仿宋" w:eastAsia="仿宋" w:cs="仿宋"/>
          <w:i w:val="0"/>
          <w:iCs w:val="0"/>
          <w:caps w:val="0"/>
          <w:color w:val="212529"/>
          <w:spacing w:val="0"/>
          <w:sz w:val="31"/>
          <w:szCs w:val="31"/>
          <w:shd w:val="clear" w:fill="FFFFFF"/>
          <w:lang w:val="en-US" w:eastAsia="zh-CN"/>
        </w:rPr>
        <w:t>河道采砂部</w:t>
      </w:r>
      <w:r>
        <w:rPr>
          <w:rFonts w:hint="eastAsia" w:ascii="仿宋" w:hAnsi="仿宋" w:eastAsia="仿宋" w:cs="仿宋"/>
          <w:i w:val="0"/>
          <w:iCs w:val="0"/>
          <w:caps w:val="0"/>
          <w:color w:val="212529"/>
          <w:spacing w:val="0"/>
          <w:sz w:val="31"/>
          <w:szCs w:val="31"/>
          <w:shd w:val="clear" w:fill="FFFFFF"/>
        </w:rPr>
        <w:t>处。</w:t>
      </w:r>
    </w:p>
    <w:p>
      <w:pPr>
        <w:pStyle w:val="8"/>
        <w:keepNext w:val="0"/>
        <w:keepLines w:val="0"/>
        <w:widowControl/>
        <w:suppressLineNumbers w:val="0"/>
        <w:spacing w:before="0" w:beforeAutospacing="0" w:after="0" w:afterAutospacing="0" w:line="600" w:lineRule="atLeast"/>
        <w:ind w:left="0" w:firstLine="645"/>
        <w:jc w:val="left"/>
      </w:pPr>
      <w:r>
        <w:rPr>
          <w:rFonts w:hint="eastAsia" w:ascii="仿宋" w:hAnsi="仿宋" w:eastAsia="仿宋" w:cs="仿宋"/>
          <w:i w:val="0"/>
          <w:iCs w:val="0"/>
          <w:caps w:val="0"/>
          <w:color w:val="212529"/>
          <w:spacing w:val="0"/>
          <w:sz w:val="31"/>
          <w:szCs w:val="31"/>
          <w:shd w:val="clear" w:fill="FFFFFF"/>
        </w:rPr>
        <w:t>一、主要内容</w:t>
      </w:r>
    </w:p>
    <w:p>
      <w:pPr>
        <w:pStyle w:val="8"/>
        <w:keepNext w:val="0"/>
        <w:keepLines w:val="0"/>
        <w:widowControl/>
        <w:suppressLineNumbers w:val="0"/>
        <w:spacing w:before="0" w:beforeAutospacing="0" w:after="0" w:afterAutospacing="0" w:line="600" w:lineRule="atLeast"/>
        <w:ind w:left="0" w:firstLine="645"/>
        <w:jc w:val="left"/>
      </w:pPr>
      <w:r>
        <w:rPr>
          <w:rFonts w:hint="eastAsia" w:ascii="仿宋" w:hAnsi="仿宋" w:eastAsia="仿宋" w:cs="仿宋"/>
          <w:i w:val="0"/>
          <w:iCs w:val="0"/>
          <w:caps w:val="0"/>
          <w:color w:val="212529"/>
          <w:spacing w:val="0"/>
          <w:sz w:val="31"/>
          <w:szCs w:val="31"/>
          <w:shd w:val="clear" w:fill="FFFFFF"/>
        </w:rPr>
        <w:t>会昌县</w:t>
      </w:r>
      <w:r>
        <w:rPr>
          <w:rFonts w:hint="eastAsia" w:ascii="仿宋" w:hAnsi="仿宋" w:eastAsia="仿宋" w:cs="仿宋"/>
          <w:i w:val="0"/>
          <w:iCs w:val="0"/>
          <w:caps w:val="0"/>
          <w:color w:val="212529"/>
          <w:spacing w:val="0"/>
          <w:sz w:val="31"/>
          <w:szCs w:val="31"/>
          <w:shd w:val="clear" w:fill="FFFFFF"/>
          <w:lang w:val="en-US" w:eastAsia="zh-CN"/>
        </w:rPr>
        <w:t>河道采砂</w:t>
      </w:r>
      <w:r>
        <w:rPr>
          <w:rFonts w:hint="eastAsia" w:ascii="仿宋" w:hAnsi="仿宋" w:eastAsia="仿宋" w:cs="仿宋"/>
          <w:i w:val="0"/>
          <w:iCs w:val="0"/>
          <w:caps w:val="0"/>
          <w:color w:val="212529"/>
          <w:spacing w:val="0"/>
          <w:sz w:val="31"/>
          <w:szCs w:val="31"/>
          <w:shd w:val="clear" w:fill="FFFFFF"/>
        </w:rPr>
        <w:t>项目</w:t>
      </w:r>
      <w:r>
        <w:rPr>
          <w:rFonts w:hint="eastAsia" w:ascii="仿宋" w:hAnsi="仿宋" w:eastAsia="仿宋" w:cs="仿宋"/>
          <w:i w:val="0"/>
          <w:iCs w:val="0"/>
          <w:caps w:val="0"/>
          <w:color w:val="212529"/>
          <w:spacing w:val="0"/>
          <w:sz w:val="31"/>
          <w:szCs w:val="31"/>
          <w:shd w:val="clear" w:fill="FFFFFF"/>
          <w:lang w:val="en-US" w:eastAsia="zh-CN"/>
        </w:rPr>
        <w:t>贡江珠兰采区、濂江晓龙采区（1.2作业区）堆砂场、卸砂点3块（18.58亩）临时用地及会昌县贡江、绵江、湘水城区河段防洪清淤疏浚整治工程项目4块（18.62亩）临时用地复垦方案报告的编制</w:t>
      </w:r>
      <w:r>
        <w:rPr>
          <w:rFonts w:hint="eastAsia" w:ascii="仿宋" w:hAnsi="仿宋" w:eastAsia="仿宋" w:cs="仿宋"/>
          <w:i w:val="0"/>
          <w:iCs w:val="0"/>
          <w:caps w:val="0"/>
          <w:color w:val="212529"/>
          <w:spacing w:val="0"/>
          <w:sz w:val="31"/>
          <w:szCs w:val="31"/>
          <w:shd w:val="clear" w:fill="FFFFFF"/>
        </w:rPr>
        <w:t>。</w:t>
      </w:r>
    </w:p>
    <w:p>
      <w:pPr>
        <w:pStyle w:val="8"/>
        <w:keepNext w:val="0"/>
        <w:keepLines w:val="0"/>
        <w:widowControl/>
        <w:suppressLineNumbers w:val="0"/>
        <w:spacing w:before="0" w:beforeAutospacing="0" w:after="0" w:afterAutospacing="0" w:line="600" w:lineRule="atLeast"/>
        <w:ind w:left="0" w:firstLine="645"/>
        <w:jc w:val="left"/>
        <w:rPr>
          <w:rFonts w:hint="default" w:eastAsia="仿宋"/>
          <w:lang w:val="en-US" w:eastAsia="zh-CN"/>
        </w:rPr>
      </w:pPr>
      <w:r>
        <w:rPr>
          <w:rFonts w:hint="eastAsia" w:ascii="仿宋" w:hAnsi="仿宋" w:eastAsia="仿宋" w:cs="仿宋"/>
          <w:i w:val="0"/>
          <w:iCs w:val="0"/>
          <w:caps w:val="0"/>
          <w:color w:val="212529"/>
          <w:spacing w:val="0"/>
          <w:sz w:val="31"/>
          <w:szCs w:val="31"/>
          <w:shd w:val="clear" w:fill="FFFFFF"/>
        </w:rPr>
        <w:t>二、询价内容及要求：</w:t>
      </w:r>
      <w:r>
        <w:rPr>
          <w:rFonts w:hint="eastAsia" w:ascii="仿宋" w:hAnsi="仿宋" w:eastAsia="仿宋" w:cs="仿宋"/>
          <w:i w:val="0"/>
          <w:iCs w:val="0"/>
          <w:caps w:val="0"/>
          <w:color w:val="212529"/>
          <w:spacing w:val="0"/>
          <w:sz w:val="31"/>
          <w:szCs w:val="31"/>
          <w:shd w:val="clear" w:fill="FFFFFF"/>
          <w:lang w:val="en-US" w:eastAsia="zh-CN"/>
        </w:rPr>
        <w:t>报价</w:t>
      </w:r>
      <w:r>
        <w:rPr>
          <w:rFonts w:hint="eastAsia" w:ascii="仿宋" w:hAnsi="仿宋" w:eastAsia="仿宋" w:cs="仿宋"/>
          <w:i w:val="0"/>
          <w:iCs w:val="0"/>
          <w:caps w:val="0"/>
          <w:color w:val="212529"/>
          <w:spacing w:val="0"/>
          <w:sz w:val="31"/>
          <w:szCs w:val="31"/>
          <w:shd w:val="clear" w:fill="FFFFFF"/>
        </w:rPr>
        <w:t>单价为包干综合单价，</w:t>
      </w:r>
      <w:r>
        <w:rPr>
          <w:rFonts w:hint="eastAsia" w:ascii="仿宋" w:hAnsi="仿宋" w:eastAsia="仿宋" w:cs="仿宋"/>
          <w:i w:val="0"/>
          <w:iCs w:val="0"/>
          <w:caps w:val="0"/>
          <w:color w:val="212529"/>
          <w:spacing w:val="0"/>
          <w:sz w:val="31"/>
          <w:szCs w:val="31"/>
          <w:shd w:val="clear" w:fill="FFFFFF"/>
          <w:lang w:val="en-US" w:eastAsia="zh-CN"/>
        </w:rPr>
        <w:t>报价</w:t>
      </w:r>
      <w:r>
        <w:rPr>
          <w:rFonts w:hint="eastAsia" w:ascii="仿宋" w:hAnsi="仿宋" w:eastAsia="仿宋" w:cs="仿宋"/>
          <w:i w:val="0"/>
          <w:iCs w:val="0"/>
          <w:caps w:val="0"/>
          <w:color w:val="212529"/>
          <w:spacing w:val="0"/>
          <w:sz w:val="31"/>
          <w:szCs w:val="31"/>
          <w:shd w:val="clear" w:fill="FFFFFF"/>
        </w:rPr>
        <w:t>单位报价后我公司即视为报价方在报价前已充分进行了现场</w:t>
      </w:r>
      <w:r>
        <w:rPr>
          <w:rFonts w:hint="eastAsia" w:ascii="仿宋" w:hAnsi="仿宋" w:eastAsia="仿宋" w:cs="仿宋"/>
          <w:i w:val="0"/>
          <w:iCs w:val="0"/>
          <w:caps w:val="0"/>
          <w:color w:val="212529"/>
          <w:spacing w:val="0"/>
          <w:sz w:val="31"/>
          <w:szCs w:val="31"/>
          <w:shd w:val="clear" w:fill="FFFFFF"/>
          <w:lang w:val="en-US" w:eastAsia="zh-CN"/>
        </w:rPr>
        <w:t>踏</w:t>
      </w:r>
      <w:r>
        <w:rPr>
          <w:rFonts w:hint="eastAsia" w:ascii="仿宋" w:hAnsi="仿宋" w:eastAsia="仿宋" w:cs="仿宋"/>
          <w:i w:val="0"/>
          <w:iCs w:val="0"/>
          <w:caps w:val="0"/>
          <w:color w:val="212529"/>
          <w:spacing w:val="0"/>
          <w:sz w:val="31"/>
          <w:szCs w:val="31"/>
          <w:shd w:val="clear" w:fill="FFFFFF"/>
        </w:rPr>
        <w:t>勘、测量</w:t>
      </w:r>
      <w:r>
        <w:rPr>
          <w:rFonts w:hint="eastAsia" w:ascii="仿宋" w:hAnsi="仿宋" w:eastAsia="仿宋" w:cs="仿宋"/>
          <w:i w:val="0"/>
          <w:iCs w:val="0"/>
          <w:caps w:val="0"/>
          <w:color w:val="212529"/>
          <w:spacing w:val="0"/>
          <w:sz w:val="31"/>
          <w:szCs w:val="31"/>
          <w:shd w:val="clear" w:fill="FFFFFF"/>
          <w:lang w:val="en-US" w:eastAsia="zh-CN"/>
        </w:rPr>
        <w:t>及</w:t>
      </w:r>
      <w:r>
        <w:rPr>
          <w:rFonts w:hint="eastAsia" w:ascii="仿宋" w:hAnsi="仿宋" w:eastAsia="仿宋" w:cs="仿宋"/>
          <w:i w:val="0"/>
          <w:iCs w:val="0"/>
          <w:caps w:val="0"/>
          <w:color w:val="212529"/>
          <w:spacing w:val="0"/>
          <w:sz w:val="31"/>
          <w:szCs w:val="31"/>
          <w:shd w:val="clear" w:fill="FFFFFF"/>
        </w:rPr>
        <w:t>风险评估等所有风险</w:t>
      </w:r>
      <w:r>
        <w:rPr>
          <w:rFonts w:hint="eastAsia" w:ascii="仿宋" w:hAnsi="仿宋" w:eastAsia="仿宋" w:cs="仿宋"/>
          <w:i w:val="0"/>
          <w:iCs w:val="0"/>
          <w:caps w:val="0"/>
          <w:color w:val="212529"/>
          <w:spacing w:val="0"/>
          <w:sz w:val="31"/>
          <w:szCs w:val="31"/>
          <w:shd w:val="clear" w:fill="FFFFFF"/>
          <w:lang w:eastAsia="zh-CN"/>
        </w:rPr>
        <w:t>，</w:t>
      </w:r>
      <w:r>
        <w:rPr>
          <w:rFonts w:hint="eastAsia" w:ascii="仿宋" w:hAnsi="仿宋" w:eastAsia="仿宋" w:cs="仿宋"/>
          <w:i w:val="0"/>
          <w:iCs w:val="0"/>
          <w:caps w:val="0"/>
          <w:color w:val="212529"/>
          <w:spacing w:val="0"/>
          <w:sz w:val="31"/>
          <w:szCs w:val="31"/>
          <w:shd w:val="clear" w:fill="FFFFFF"/>
          <w:lang w:val="en-US" w:eastAsia="zh-CN"/>
        </w:rPr>
        <w:t>并确保所编制的土地复垦方案通过主管部门审批。</w:t>
      </w:r>
    </w:p>
    <w:p>
      <w:pPr>
        <w:pStyle w:val="8"/>
        <w:keepNext w:val="0"/>
        <w:keepLines w:val="0"/>
        <w:widowControl/>
        <w:suppressLineNumbers w:val="0"/>
        <w:spacing w:before="0" w:beforeAutospacing="0" w:after="0" w:afterAutospacing="0" w:line="600" w:lineRule="atLeast"/>
        <w:ind w:left="0" w:firstLine="645"/>
        <w:jc w:val="left"/>
        <w:rPr>
          <w:rFonts w:hint="eastAsia" w:ascii="仿宋" w:hAnsi="仿宋" w:eastAsia="仿宋" w:cs="仿宋"/>
          <w:i w:val="0"/>
          <w:iCs w:val="0"/>
          <w:caps w:val="0"/>
          <w:color w:val="212529"/>
          <w:spacing w:val="0"/>
          <w:sz w:val="31"/>
          <w:szCs w:val="31"/>
          <w:shd w:val="clear" w:fill="FFFFFF"/>
          <w:lang w:val="en-US" w:eastAsia="zh-CN"/>
        </w:rPr>
      </w:pPr>
      <w:r>
        <w:rPr>
          <w:rFonts w:hint="eastAsia" w:ascii="仿宋" w:hAnsi="仿宋" w:eastAsia="仿宋" w:cs="仿宋"/>
          <w:i w:val="0"/>
          <w:iCs w:val="0"/>
          <w:caps w:val="0"/>
          <w:color w:val="212529"/>
          <w:spacing w:val="0"/>
          <w:sz w:val="31"/>
          <w:szCs w:val="31"/>
          <w:shd w:val="clear" w:fill="FFFFFF"/>
          <w:lang w:val="en-US" w:eastAsia="zh-CN"/>
        </w:rPr>
        <w:t xml:space="preserve"> </w:t>
      </w:r>
    </w:p>
    <w:p>
      <w:pPr>
        <w:pStyle w:val="8"/>
        <w:keepNext w:val="0"/>
        <w:keepLines w:val="0"/>
        <w:widowControl/>
        <w:suppressLineNumbers w:val="0"/>
        <w:spacing w:before="0" w:beforeAutospacing="0" w:after="0" w:afterAutospacing="0" w:line="600" w:lineRule="atLeast"/>
        <w:ind w:firstLine="620" w:firstLineChars="200"/>
        <w:jc w:val="left"/>
        <w:rPr>
          <w:rFonts w:hint="default" w:ascii="仿宋" w:hAnsi="仿宋" w:eastAsia="仿宋" w:cs="仿宋"/>
          <w:i w:val="0"/>
          <w:iCs w:val="0"/>
          <w:caps w:val="0"/>
          <w:color w:val="212529"/>
          <w:spacing w:val="0"/>
          <w:sz w:val="31"/>
          <w:szCs w:val="31"/>
          <w:shd w:val="clear" w:fill="FFFFFF"/>
          <w:lang w:val="en-US" w:eastAsia="zh-CN"/>
        </w:rPr>
      </w:pPr>
      <w:r>
        <w:rPr>
          <w:rFonts w:hint="eastAsia" w:ascii="仿宋" w:hAnsi="仿宋" w:eastAsia="仿宋" w:cs="仿宋"/>
          <w:i w:val="0"/>
          <w:iCs w:val="0"/>
          <w:caps w:val="0"/>
          <w:color w:val="212529"/>
          <w:spacing w:val="0"/>
          <w:sz w:val="31"/>
          <w:szCs w:val="31"/>
          <w:shd w:val="clear" w:fill="FFFFFF"/>
        </w:rPr>
        <w:t>联系人：</w:t>
      </w:r>
      <w:r>
        <w:rPr>
          <w:rFonts w:hint="eastAsia" w:ascii="仿宋" w:hAnsi="仿宋" w:eastAsia="仿宋" w:cs="仿宋"/>
          <w:i w:val="0"/>
          <w:iCs w:val="0"/>
          <w:caps w:val="0"/>
          <w:color w:val="212529"/>
          <w:spacing w:val="0"/>
          <w:sz w:val="31"/>
          <w:szCs w:val="31"/>
          <w:shd w:val="clear" w:fill="FFFFFF"/>
          <w:lang w:val="en-US" w:eastAsia="zh-CN"/>
        </w:rPr>
        <w:t>刘先生 ，</w:t>
      </w:r>
      <w:r>
        <w:rPr>
          <w:rFonts w:hint="eastAsia" w:ascii="仿宋" w:hAnsi="仿宋" w:eastAsia="仿宋" w:cs="仿宋"/>
          <w:i w:val="0"/>
          <w:iCs w:val="0"/>
          <w:caps w:val="0"/>
          <w:color w:val="212529"/>
          <w:spacing w:val="0"/>
          <w:sz w:val="31"/>
          <w:szCs w:val="31"/>
          <w:shd w:val="clear" w:fill="FFFFFF"/>
        </w:rPr>
        <w:t>联系电话：</w:t>
      </w:r>
      <w:r>
        <w:rPr>
          <w:rFonts w:hint="eastAsia" w:ascii="仿宋" w:hAnsi="仿宋" w:eastAsia="仿宋" w:cs="仿宋"/>
          <w:i w:val="0"/>
          <w:iCs w:val="0"/>
          <w:caps w:val="0"/>
          <w:color w:val="212529"/>
          <w:spacing w:val="0"/>
          <w:sz w:val="31"/>
          <w:szCs w:val="31"/>
          <w:shd w:val="clear" w:fill="FFFFFF"/>
          <w:lang w:val="en-US" w:eastAsia="zh-CN"/>
        </w:rPr>
        <w:t xml:space="preserve">18607977969 </w:t>
      </w:r>
    </w:p>
    <w:p>
      <w:pPr>
        <w:pStyle w:val="8"/>
        <w:keepNext w:val="0"/>
        <w:keepLines w:val="0"/>
        <w:widowControl/>
        <w:suppressLineNumbers w:val="0"/>
        <w:spacing w:before="0" w:beforeAutospacing="0" w:after="0" w:afterAutospacing="0" w:line="600" w:lineRule="atLeast"/>
        <w:ind w:left="0" w:firstLine="3738" w:firstLineChars="1206"/>
        <w:jc w:val="left"/>
        <w:rPr>
          <w:rFonts w:hint="eastAsia" w:ascii="仿宋" w:hAnsi="仿宋" w:eastAsia="仿宋" w:cs="仿宋"/>
          <w:i w:val="0"/>
          <w:iCs w:val="0"/>
          <w:caps w:val="0"/>
          <w:color w:val="212529"/>
          <w:spacing w:val="0"/>
          <w:sz w:val="31"/>
          <w:szCs w:val="31"/>
          <w:shd w:val="clear" w:fill="FFFFFF"/>
          <w:lang w:val="en-US" w:eastAsia="zh-CN"/>
        </w:rPr>
      </w:pPr>
    </w:p>
    <w:p>
      <w:pPr>
        <w:pStyle w:val="8"/>
        <w:keepNext w:val="0"/>
        <w:keepLines w:val="0"/>
        <w:widowControl/>
        <w:suppressLineNumbers w:val="0"/>
        <w:spacing w:before="0" w:beforeAutospacing="0" w:after="0" w:afterAutospacing="0" w:line="600" w:lineRule="atLeast"/>
        <w:ind w:left="0" w:firstLine="3738" w:firstLineChars="1206"/>
        <w:jc w:val="left"/>
        <w:rPr>
          <w:rFonts w:hint="eastAsia" w:ascii="仿宋" w:hAnsi="仿宋" w:eastAsia="仿宋" w:cs="仿宋"/>
          <w:i w:val="0"/>
          <w:iCs w:val="0"/>
          <w:caps w:val="0"/>
          <w:color w:val="212529"/>
          <w:spacing w:val="0"/>
          <w:sz w:val="31"/>
          <w:szCs w:val="31"/>
          <w:shd w:val="clear" w:fill="FFFFFF"/>
          <w:lang w:val="en-US" w:eastAsia="zh-CN"/>
        </w:rPr>
      </w:pPr>
    </w:p>
    <w:p>
      <w:pPr>
        <w:pStyle w:val="8"/>
        <w:keepNext w:val="0"/>
        <w:keepLines w:val="0"/>
        <w:widowControl/>
        <w:suppressLineNumbers w:val="0"/>
        <w:spacing w:before="0" w:beforeAutospacing="0" w:after="0" w:afterAutospacing="0" w:line="600" w:lineRule="atLeast"/>
        <w:ind w:left="0" w:firstLine="3738" w:firstLineChars="1206"/>
        <w:jc w:val="left"/>
        <w:rPr>
          <w:rFonts w:hint="default" w:ascii="仿宋" w:hAnsi="仿宋" w:eastAsia="仿宋" w:cs="仿宋"/>
          <w:i w:val="0"/>
          <w:iCs w:val="0"/>
          <w:caps w:val="0"/>
          <w:color w:val="212529"/>
          <w:spacing w:val="0"/>
          <w:sz w:val="31"/>
          <w:szCs w:val="31"/>
          <w:shd w:val="clear" w:fill="FFFFFF"/>
          <w:lang w:val="en-US" w:eastAsia="zh-CN"/>
        </w:rPr>
      </w:pPr>
      <w:r>
        <w:rPr>
          <w:rFonts w:hint="eastAsia" w:ascii="仿宋" w:hAnsi="仿宋" w:eastAsia="仿宋" w:cs="仿宋"/>
          <w:i w:val="0"/>
          <w:iCs w:val="0"/>
          <w:caps w:val="0"/>
          <w:color w:val="212529"/>
          <w:spacing w:val="0"/>
          <w:sz w:val="31"/>
          <w:szCs w:val="31"/>
          <w:shd w:val="clear" w:fill="FFFFFF"/>
          <w:lang w:val="en-US" w:eastAsia="zh-CN"/>
        </w:rPr>
        <w:t>会昌县正源建设有限责任公司</w:t>
      </w:r>
    </w:p>
    <w:p>
      <w:pPr>
        <w:pStyle w:val="8"/>
        <w:keepNext w:val="0"/>
        <w:keepLines w:val="0"/>
        <w:widowControl/>
        <w:suppressLineNumbers w:val="0"/>
        <w:spacing w:before="0" w:beforeAutospacing="0" w:after="0" w:afterAutospacing="0" w:line="600" w:lineRule="atLeast"/>
        <w:ind w:left="0" w:firstLine="4668" w:firstLineChars="1506"/>
        <w:jc w:val="left"/>
        <w:rPr>
          <w:rFonts w:hint="default" w:ascii="仿宋" w:hAnsi="仿宋" w:eastAsia="仿宋" w:cs="仿宋"/>
          <w:i w:val="0"/>
          <w:iCs w:val="0"/>
          <w:caps w:val="0"/>
          <w:color w:val="212529"/>
          <w:spacing w:val="0"/>
          <w:sz w:val="31"/>
          <w:szCs w:val="31"/>
          <w:shd w:val="clear" w:fill="FFFFFF"/>
          <w:lang w:val="en-US" w:eastAsia="zh-CN"/>
        </w:rPr>
      </w:pPr>
      <w:r>
        <w:rPr>
          <w:rFonts w:hint="eastAsia" w:ascii="仿宋" w:hAnsi="仿宋" w:eastAsia="仿宋" w:cs="仿宋"/>
          <w:i w:val="0"/>
          <w:iCs w:val="0"/>
          <w:caps w:val="0"/>
          <w:color w:val="212529"/>
          <w:spacing w:val="0"/>
          <w:sz w:val="31"/>
          <w:szCs w:val="31"/>
          <w:shd w:val="clear" w:fill="FFFFFF"/>
          <w:lang w:val="en-US" w:eastAsia="zh-CN"/>
        </w:rPr>
        <w:t>2023年 4 月27日</w:t>
      </w:r>
    </w:p>
    <w:p>
      <w:pPr>
        <w:pStyle w:val="8"/>
        <w:keepNext w:val="0"/>
        <w:keepLines w:val="0"/>
        <w:widowControl/>
        <w:suppressLineNumbers w:val="0"/>
        <w:spacing w:before="0" w:beforeAutospacing="0"/>
        <w:jc w:val="left"/>
        <w:rPr>
          <w:rFonts w:hint="eastAsia" w:ascii="宋体" w:hAnsi="宋体" w:cs="宋体" w:eastAsiaTheme="minorEastAsia"/>
          <w:b/>
          <w:bCs w:val="0"/>
          <w:color w:val="000000"/>
          <w:kern w:val="0"/>
          <w:sz w:val="36"/>
          <w:szCs w:val="36"/>
          <w:lang w:val="en-US" w:eastAsia="zh-CN" w:bidi="ar-SA"/>
        </w:rPr>
      </w:pPr>
      <w:r>
        <w:rPr>
          <w:rFonts w:hint="eastAsia" w:ascii="仿宋" w:hAnsi="仿宋" w:eastAsia="仿宋" w:cs="仿宋"/>
          <w:i w:val="0"/>
          <w:iCs w:val="0"/>
          <w:caps w:val="0"/>
          <w:color w:val="212529"/>
          <w:spacing w:val="0"/>
          <w:sz w:val="31"/>
          <w:szCs w:val="31"/>
          <w:shd w:val="clear" w:fill="FFFFFF"/>
          <w:lang w:val="en-US" w:eastAsia="zh-CN"/>
        </w:rPr>
        <w:t xml:space="preserve"> </w:t>
      </w:r>
    </w:p>
    <w:p>
      <w:pPr>
        <w:pStyle w:val="8"/>
        <w:keepNext w:val="0"/>
        <w:keepLines w:val="0"/>
        <w:widowControl/>
        <w:suppressLineNumbers w:val="0"/>
        <w:spacing w:before="0" w:beforeAutospacing="0"/>
        <w:jc w:val="left"/>
        <w:rPr>
          <w:rFonts w:hint="eastAsia" w:ascii="宋体" w:hAnsi="宋体" w:cs="宋体" w:eastAsiaTheme="minorEastAsia"/>
          <w:b/>
          <w:bCs w:val="0"/>
          <w:color w:val="000000"/>
          <w:kern w:val="0"/>
          <w:sz w:val="36"/>
          <w:szCs w:val="36"/>
          <w:lang w:val="en-US" w:eastAsia="zh-CN" w:bidi="ar-SA"/>
        </w:rPr>
      </w:pPr>
    </w:p>
    <w:p>
      <w:pPr>
        <w:pStyle w:val="8"/>
        <w:keepNext w:val="0"/>
        <w:keepLines w:val="0"/>
        <w:widowControl/>
        <w:suppressLineNumbers w:val="0"/>
        <w:spacing w:before="0" w:beforeAutospacing="0"/>
        <w:jc w:val="left"/>
        <w:rPr>
          <w:rFonts w:hint="eastAsia" w:ascii="宋体" w:hAnsi="宋体" w:cs="宋体" w:eastAsiaTheme="minorEastAsia"/>
          <w:b/>
          <w:bCs w:val="0"/>
          <w:color w:val="000000"/>
          <w:kern w:val="0"/>
          <w:sz w:val="36"/>
          <w:szCs w:val="36"/>
          <w:lang w:val="en-US" w:eastAsia="zh-CN" w:bidi="ar-SA"/>
        </w:rPr>
      </w:pPr>
    </w:p>
    <w:p>
      <w:pPr>
        <w:pStyle w:val="8"/>
        <w:keepNext w:val="0"/>
        <w:keepLines w:val="0"/>
        <w:widowControl/>
        <w:suppressLineNumbers w:val="0"/>
        <w:spacing w:before="0" w:beforeAutospacing="0"/>
        <w:jc w:val="left"/>
        <w:rPr>
          <w:rFonts w:hint="eastAsia" w:ascii="宋体" w:hAnsi="宋体" w:cs="宋体" w:eastAsiaTheme="minorEastAsia"/>
          <w:b/>
          <w:bCs w:val="0"/>
          <w:color w:val="000000"/>
          <w:kern w:val="0"/>
          <w:sz w:val="36"/>
          <w:szCs w:val="36"/>
          <w:lang w:val="en-US" w:eastAsia="zh-CN" w:bidi="ar-SA"/>
        </w:rPr>
      </w:pPr>
    </w:p>
    <w:p>
      <w:pPr>
        <w:pStyle w:val="8"/>
        <w:keepNext w:val="0"/>
        <w:keepLines w:val="0"/>
        <w:widowControl/>
        <w:suppressLineNumbers w:val="0"/>
        <w:spacing w:before="0" w:beforeAutospacing="0"/>
        <w:jc w:val="left"/>
        <w:rPr>
          <w:rFonts w:hint="eastAsia" w:ascii="宋体" w:hAnsi="宋体" w:cs="宋体" w:eastAsiaTheme="minorEastAsia"/>
          <w:b/>
          <w:bCs w:val="0"/>
          <w:color w:val="000000"/>
          <w:kern w:val="0"/>
          <w:sz w:val="36"/>
          <w:szCs w:val="36"/>
          <w:lang w:val="en-US" w:eastAsia="zh-CN" w:bidi="ar-SA"/>
        </w:rPr>
      </w:pPr>
    </w:p>
    <w:p>
      <w:pPr>
        <w:pStyle w:val="8"/>
        <w:keepNext w:val="0"/>
        <w:keepLines w:val="0"/>
        <w:widowControl/>
        <w:suppressLineNumbers w:val="0"/>
        <w:spacing w:before="0" w:beforeAutospacing="0"/>
        <w:jc w:val="left"/>
        <w:rPr>
          <w:rFonts w:hint="eastAsia" w:ascii="宋体" w:hAnsi="宋体" w:cs="宋体" w:eastAsiaTheme="minorEastAsia"/>
          <w:b/>
          <w:bCs w:val="0"/>
          <w:color w:val="000000"/>
          <w:kern w:val="0"/>
          <w:sz w:val="36"/>
          <w:szCs w:val="36"/>
          <w:lang w:val="en-US" w:eastAsia="zh-CN" w:bidi="ar-SA"/>
        </w:rPr>
      </w:pPr>
    </w:p>
    <w:p>
      <w:pPr>
        <w:pStyle w:val="8"/>
        <w:keepNext w:val="0"/>
        <w:keepLines w:val="0"/>
        <w:widowControl/>
        <w:suppressLineNumbers w:val="0"/>
        <w:spacing w:before="0" w:beforeAutospacing="0"/>
        <w:jc w:val="left"/>
        <w:rPr>
          <w:rFonts w:hint="eastAsia" w:ascii="宋体" w:hAnsi="宋体" w:cs="宋体" w:eastAsiaTheme="minorEastAsia"/>
          <w:b/>
          <w:bCs w:val="0"/>
          <w:color w:val="000000"/>
          <w:kern w:val="0"/>
          <w:sz w:val="36"/>
          <w:szCs w:val="36"/>
          <w:lang w:val="en-US" w:eastAsia="zh-CN" w:bidi="ar-SA"/>
        </w:rPr>
      </w:pPr>
    </w:p>
    <w:p>
      <w:pPr>
        <w:keepNext w:val="0"/>
        <w:keepLines w:val="0"/>
        <w:pageBreakBefore w:val="0"/>
        <w:kinsoku/>
        <w:overflowPunct/>
        <w:topLinePunct w:val="0"/>
        <w:autoSpaceDE/>
        <w:autoSpaceDN/>
        <w:bidi w:val="0"/>
        <w:adjustRightInd/>
        <w:snapToGrid/>
        <w:spacing w:line="600" w:lineRule="exact"/>
        <w:jc w:val="both"/>
        <w:textAlignment w:val="auto"/>
        <w:rPr>
          <w:rFonts w:hint="eastAsia" w:ascii="仿宋" w:hAnsi="仿宋" w:eastAsia="仿宋" w:cs="仿宋"/>
          <w:bCs/>
          <w:sz w:val="32"/>
          <w:szCs w:val="32"/>
          <w:lang w:val="en-US" w:eastAsia="zh-CN"/>
        </w:rPr>
      </w:pPr>
      <w:r>
        <w:rPr>
          <w:rFonts w:hint="eastAsia" w:ascii="仿宋" w:hAnsi="仿宋" w:eastAsia="仿宋" w:cs="仿宋"/>
          <w:b/>
          <w:bCs w:val="0"/>
          <w:sz w:val="32"/>
          <w:szCs w:val="32"/>
          <w:lang w:val="en-US" w:eastAsia="zh-CN"/>
        </w:rPr>
        <w:t>（附件一）</w:t>
      </w:r>
      <w:r>
        <w:rPr>
          <w:rFonts w:hint="eastAsia" w:ascii="仿宋" w:hAnsi="仿宋" w:eastAsia="仿宋" w:cs="仿宋"/>
          <w:bCs/>
          <w:sz w:val="32"/>
          <w:szCs w:val="32"/>
          <w:lang w:val="en-US" w:eastAsia="zh-CN"/>
        </w:rPr>
        <w:t xml:space="preserve">  </w:t>
      </w:r>
    </w:p>
    <w:p>
      <w:pPr>
        <w:numPr>
          <w:ilvl w:val="0"/>
          <w:numId w:val="0"/>
        </w:numPr>
        <w:jc w:val="center"/>
        <w:rPr>
          <w:rFonts w:hint="eastAsia" w:ascii="宋体" w:hAnsi="宋体" w:cs="宋体"/>
          <w:b/>
          <w:bCs w:val="0"/>
          <w:color w:val="000000"/>
          <w:kern w:val="0"/>
          <w:sz w:val="36"/>
          <w:szCs w:val="36"/>
          <w:lang w:val="en-US" w:eastAsia="zh-CN"/>
        </w:rPr>
      </w:pPr>
    </w:p>
    <w:p>
      <w:pPr>
        <w:numPr>
          <w:ilvl w:val="0"/>
          <w:numId w:val="0"/>
        </w:numPr>
        <w:jc w:val="center"/>
        <w:rPr>
          <w:rFonts w:hint="default" w:ascii="宋体" w:hAnsi="宋体" w:cs="宋体"/>
          <w:b/>
          <w:bCs w:val="0"/>
          <w:color w:val="000000"/>
          <w:kern w:val="0"/>
          <w:sz w:val="36"/>
          <w:szCs w:val="36"/>
          <w:lang w:val="en-US" w:eastAsia="zh-CN"/>
        </w:rPr>
      </w:pPr>
      <w:r>
        <w:rPr>
          <w:rFonts w:hint="eastAsia" w:ascii="宋体" w:hAnsi="宋体" w:cs="宋体"/>
          <w:b/>
          <w:bCs w:val="0"/>
          <w:color w:val="000000"/>
          <w:kern w:val="0"/>
          <w:sz w:val="36"/>
          <w:szCs w:val="36"/>
          <w:lang w:val="en-US" w:eastAsia="zh-CN"/>
        </w:rPr>
        <w:t xml:space="preserve"> 报告编制报价函</w:t>
      </w:r>
    </w:p>
    <w:tbl>
      <w:tblPr>
        <w:tblStyle w:val="10"/>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66"/>
        <w:gridCol w:w="3125"/>
        <w:gridCol w:w="1799"/>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2066" w:type="dxa"/>
            <w:vAlign w:val="center"/>
          </w:tcPr>
          <w:p>
            <w:pPr>
              <w:pStyle w:val="5"/>
              <w:ind w:left="0" w:leftChars="0" w:firstLine="0" w:firstLineChars="0"/>
              <w:jc w:val="center"/>
              <w:rPr>
                <w:rFonts w:hint="eastAsia" w:ascii="楷体" w:hAnsi="楷体" w:eastAsia="楷体" w:cs="楷体"/>
                <w:sz w:val="28"/>
                <w:szCs w:val="28"/>
                <w:vertAlign w:val="baseline"/>
                <w:lang w:eastAsia="zh-CN"/>
              </w:rPr>
            </w:pPr>
            <w:r>
              <w:rPr>
                <w:rFonts w:hint="eastAsia" w:ascii="宋体" w:hAnsi="宋体" w:cs="宋体"/>
                <w:b/>
                <w:bCs w:val="0"/>
                <w:color w:val="000000"/>
                <w:kern w:val="0"/>
                <w:sz w:val="36"/>
                <w:szCs w:val="36"/>
                <w:lang w:val="en-US" w:eastAsia="zh-CN"/>
              </w:rPr>
              <w:t xml:space="preserve"> </w:t>
            </w:r>
            <w:r>
              <w:rPr>
                <w:rFonts w:hint="eastAsia" w:ascii="楷体" w:hAnsi="楷体" w:eastAsia="楷体" w:cs="楷体"/>
                <w:sz w:val="28"/>
                <w:szCs w:val="28"/>
                <w:vertAlign w:val="baseline"/>
                <w:lang w:eastAsia="zh-CN"/>
              </w:rPr>
              <w:t>项目名称</w:t>
            </w:r>
          </w:p>
        </w:tc>
        <w:tc>
          <w:tcPr>
            <w:tcW w:w="3125" w:type="dxa"/>
            <w:vAlign w:val="center"/>
          </w:tcPr>
          <w:p>
            <w:pPr>
              <w:pStyle w:val="5"/>
              <w:ind w:left="0" w:leftChars="0" w:firstLine="0" w:firstLineChars="0"/>
              <w:jc w:val="center"/>
              <w:rPr>
                <w:rFonts w:hint="default" w:ascii="楷体" w:hAnsi="楷体" w:eastAsia="楷体" w:cs="楷体"/>
                <w:sz w:val="28"/>
                <w:szCs w:val="28"/>
                <w:vertAlign w:val="baseline"/>
                <w:lang w:val="en-US" w:eastAsia="zh-CN"/>
              </w:rPr>
            </w:pPr>
            <w:r>
              <w:rPr>
                <w:rFonts w:hint="eastAsia" w:ascii="楷体" w:hAnsi="楷体" w:eastAsia="楷体" w:cs="楷体"/>
                <w:sz w:val="28"/>
                <w:szCs w:val="28"/>
                <w:vertAlign w:val="baseline"/>
                <w:lang w:val="en-US" w:eastAsia="zh-CN"/>
              </w:rPr>
              <w:t xml:space="preserve"> 报告名称</w:t>
            </w:r>
          </w:p>
        </w:tc>
        <w:tc>
          <w:tcPr>
            <w:tcW w:w="1799" w:type="dxa"/>
            <w:vAlign w:val="center"/>
          </w:tcPr>
          <w:p>
            <w:pPr>
              <w:pStyle w:val="5"/>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val="en-US" w:eastAsia="zh-CN"/>
              </w:rPr>
              <w:t>单价</w:t>
            </w:r>
            <w:r>
              <w:rPr>
                <w:rFonts w:hint="eastAsia" w:ascii="楷体" w:hAnsi="楷体" w:eastAsia="楷体" w:cs="楷体"/>
                <w:sz w:val="28"/>
                <w:szCs w:val="28"/>
                <w:vertAlign w:val="baseline"/>
                <w:lang w:eastAsia="zh-CN"/>
              </w:rPr>
              <w:t>（万元）</w:t>
            </w:r>
          </w:p>
        </w:tc>
        <w:tc>
          <w:tcPr>
            <w:tcW w:w="1530" w:type="dxa"/>
            <w:vAlign w:val="center"/>
          </w:tcPr>
          <w:p>
            <w:pPr>
              <w:pStyle w:val="5"/>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066" w:type="dxa"/>
            <w:vAlign w:val="center"/>
          </w:tcPr>
          <w:p>
            <w:pPr>
              <w:pStyle w:val="5"/>
              <w:ind w:left="0" w:leftChars="0" w:firstLine="0" w:firstLineChars="0"/>
              <w:jc w:val="center"/>
              <w:rPr>
                <w:rFonts w:hint="default" w:ascii="仿宋" w:hAnsi="仿宋" w:eastAsia="仿宋_GB2312" w:cs="仿宋"/>
                <w:b w:val="0"/>
                <w:bCs w:val="0"/>
                <w:sz w:val="30"/>
                <w:szCs w:val="30"/>
                <w:vertAlign w:val="baseline"/>
                <w:lang w:val="en-US" w:eastAsia="zh-CN"/>
              </w:rPr>
            </w:pPr>
            <w:r>
              <w:rPr>
                <w:rFonts w:hint="eastAsia" w:ascii="仿宋" w:hAnsi="仿宋" w:eastAsia="仿宋_GB2312" w:cs="仿宋"/>
                <w:b w:val="0"/>
                <w:bCs w:val="0"/>
                <w:sz w:val="30"/>
                <w:szCs w:val="30"/>
                <w:vertAlign w:val="baseline"/>
                <w:lang w:val="en-US" w:eastAsia="zh-CN"/>
              </w:rPr>
              <w:t>河道采砂及河道清淤</w:t>
            </w:r>
          </w:p>
        </w:tc>
        <w:tc>
          <w:tcPr>
            <w:tcW w:w="3125" w:type="dxa"/>
            <w:vAlign w:val="center"/>
          </w:tcPr>
          <w:p>
            <w:pPr>
              <w:pStyle w:val="5"/>
              <w:ind w:left="0" w:leftChars="0" w:firstLine="0" w:firstLineChars="0"/>
              <w:jc w:val="center"/>
              <w:rPr>
                <w:rFonts w:hint="eastAsia" w:ascii="仿宋" w:hAnsi="仿宋" w:eastAsia="仿宋_GB2312" w:cs="仿宋"/>
                <w:b w:val="0"/>
                <w:bCs w:val="0"/>
                <w:sz w:val="30"/>
                <w:szCs w:val="30"/>
                <w:vertAlign w:val="baseline"/>
                <w:lang w:val="en-US" w:eastAsia="zh-CN"/>
              </w:rPr>
            </w:pPr>
            <w:r>
              <w:rPr>
                <w:rFonts w:hint="eastAsia" w:ascii="仿宋" w:hAnsi="仿宋" w:eastAsia="仿宋_GB2312" w:cs="仿宋"/>
                <w:b w:val="0"/>
                <w:bCs w:val="0"/>
                <w:sz w:val="28"/>
                <w:szCs w:val="28"/>
                <w:vertAlign w:val="baseline"/>
                <w:lang w:val="en-US" w:eastAsia="zh-CN"/>
              </w:rPr>
              <w:t>土地复垦方案</w:t>
            </w:r>
          </w:p>
        </w:tc>
        <w:tc>
          <w:tcPr>
            <w:tcW w:w="1799" w:type="dxa"/>
            <w:vAlign w:val="center"/>
          </w:tcPr>
          <w:p>
            <w:pPr>
              <w:pStyle w:val="5"/>
              <w:ind w:left="0" w:leftChars="0" w:firstLine="0" w:firstLineChars="0"/>
              <w:jc w:val="center"/>
              <w:rPr>
                <w:rFonts w:hint="eastAsia" w:ascii="仿宋" w:hAnsi="仿宋" w:eastAsia="仿宋" w:cs="仿宋"/>
                <w:sz w:val="30"/>
                <w:szCs w:val="30"/>
                <w:vertAlign w:val="baseline"/>
                <w:lang w:val="en-US" w:eastAsia="zh-CN"/>
              </w:rPr>
            </w:pPr>
          </w:p>
        </w:tc>
        <w:tc>
          <w:tcPr>
            <w:tcW w:w="1530" w:type="dxa"/>
            <w:vAlign w:val="center"/>
          </w:tcPr>
          <w:p>
            <w:pPr>
              <w:pStyle w:val="5"/>
              <w:ind w:left="0" w:leftChars="0" w:firstLine="0" w:firstLineChars="0"/>
              <w:jc w:val="center"/>
              <w:rPr>
                <w:rFonts w:hint="eastAsia" w:ascii="仿宋" w:hAnsi="仿宋" w:eastAsia="仿宋" w:cs="仿宋"/>
                <w:b w:val="0"/>
                <w:bCs w:val="0"/>
                <w:sz w:val="30"/>
                <w:szCs w:val="3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2066" w:type="dxa"/>
            <w:vAlign w:val="center"/>
          </w:tcPr>
          <w:p>
            <w:pPr>
              <w:pStyle w:val="5"/>
              <w:ind w:left="0" w:leftChars="0" w:firstLine="0" w:firstLineChars="0"/>
              <w:jc w:val="center"/>
              <w:rPr>
                <w:rFonts w:hint="default" w:ascii="仿宋" w:hAnsi="仿宋" w:eastAsia="仿宋_GB2312" w:cs="仿宋"/>
                <w:b w:val="0"/>
                <w:bCs w:val="0"/>
                <w:sz w:val="30"/>
                <w:szCs w:val="30"/>
                <w:vertAlign w:val="baseline"/>
                <w:lang w:val="en-US" w:eastAsia="zh-CN"/>
              </w:rPr>
            </w:pPr>
            <w:r>
              <w:rPr>
                <w:rFonts w:hint="eastAsia" w:ascii="仿宋" w:hAnsi="仿宋" w:eastAsia="仿宋_GB2312" w:cs="仿宋"/>
                <w:b w:val="0"/>
                <w:bCs w:val="0"/>
                <w:sz w:val="30"/>
                <w:szCs w:val="30"/>
                <w:vertAlign w:val="baseline"/>
                <w:lang w:val="en-US" w:eastAsia="zh-CN"/>
              </w:rPr>
              <w:t>合计金额</w:t>
            </w:r>
          </w:p>
        </w:tc>
        <w:tc>
          <w:tcPr>
            <w:tcW w:w="3125" w:type="dxa"/>
            <w:vAlign w:val="center"/>
          </w:tcPr>
          <w:p>
            <w:pPr>
              <w:pStyle w:val="5"/>
              <w:ind w:left="0" w:leftChars="0" w:firstLine="0" w:firstLineChars="0"/>
              <w:jc w:val="center"/>
              <w:rPr>
                <w:rFonts w:hint="eastAsia" w:ascii="仿宋" w:hAnsi="仿宋" w:eastAsia="仿宋_GB2312" w:cs="仿宋"/>
                <w:b w:val="0"/>
                <w:bCs w:val="0"/>
                <w:sz w:val="30"/>
                <w:szCs w:val="30"/>
                <w:vertAlign w:val="baseline"/>
                <w:lang w:val="en-US" w:eastAsia="zh-CN"/>
              </w:rPr>
            </w:pPr>
          </w:p>
        </w:tc>
        <w:tc>
          <w:tcPr>
            <w:tcW w:w="1799" w:type="dxa"/>
            <w:vAlign w:val="center"/>
          </w:tcPr>
          <w:p>
            <w:pPr>
              <w:pStyle w:val="5"/>
              <w:ind w:left="0" w:leftChars="0" w:firstLine="0" w:firstLineChars="0"/>
              <w:jc w:val="center"/>
              <w:rPr>
                <w:rFonts w:hint="eastAsia" w:ascii="仿宋" w:hAnsi="仿宋" w:eastAsia="仿宋" w:cs="仿宋"/>
                <w:sz w:val="30"/>
                <w:szCs w:val="30"/>
                <w:vertAlign w:val="baseline"/>
                <w:lang w:val="en-US" w:eastAsia="zh-CN"/>
              </w:rPr>
            </w:pPr>
          </w:p>
        </w:tc>
        <w:tc>
          <w:tcPr>
            <w:tcW w:w="1530" w:type="dxa"/>
            <w:vAlign w:val="center"/>
          </w:tcPr>
          <w:p>
            <w:pPr>
              <w:pStyle w:val="5"/>
              <w:ind w:left="0" w:leftChars="0" w:firstLine="0" w:firstLineChars="0"/>
              <w:jc w:val="center"/>
              <w:rPr>
                <w:rFonts w:hint="eastAsia" w:ascii="仿宋" w:hAnsi="仿宋" w:eastAsia="仿宋" w:cs="仿宋"/>
                <w:b w:val="0"/>
                <w:bCs w:val="0"/>
                <w:sz w:val="30"/>
                <w:szCs w:val="30"/>
                <w:vertAlign w:val="baseline"/>
                <w:lang w:val="en-US" w:eastAsia="zh-CN"/>
              </w:rPr>
            </w:pPr>
          </w:p>
        </w:tc>
      </w:tr>
    </w:tbl>
    <w:p>
      <w:pPr>
        <w:widowControl/>
        <w:spacing w:line="500" w:lineRule="exact"/>
        <w:jc w:val="both"/>
        <w:rPr>
          <w:rFonts w:hint="eastAsia" w:ascii="宋体" w:hAnsi="宋体" w:cs="宋体"/>
          <w:b w:val="0"/>
          <w:bCs/>
          <w:color w:val="000000"/>
          <w:kern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kinsoku/>
        <w:overflowPunct/>
        <w:topLinePunct w:val="0"/>
        <w:autoSpaceDE/>
        <w:autoSpaceDN/>
        <w:bidi w:val="0"/>
        <w:adjustRightInd/>
        <w:snapToGrid/>
        <w:spacing w:line="600" w:lineRule="exact"/>
        <w:ind w:firstLine="3724" w:firstLineChars="1164"/>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keepNext w:val="0"/>
        <w:keepLines w:val="0"/>
        <w:pageBreakBefore w:val="0"/>
        <w:kinsoku/>
        <w:overflowPunct/>
        <w:topLinePunct w:val="0"/>
        <w:autoSpaceDE/>
        <w:autoSpaceDN/>
        <w:bidi w:val="0"/>
        <w:adjustRightInd/>
        <w:snapToGrid/>
        <w:spacing w:line="600" w:lineRule="exact"/>
        <w:jc w:val="left"/>
        <w:textAlignment w:val="auto"/>
        <w:rPr>
          <w:rFonts w:hint="eastAsia" w:ascii="仿宋" w:hAnsi="仿宋" w:eastAsia="仿宋" w:cs="仿宋"/>
          <w:b/>
          <w:bCs w:val="0"/>
          <w:sz w:val="32"/>
          <w:szCs w:val="32"/>
          <w:lang w:val="en-US" w:eastAsia="zh-CN"/>
        </w:rPr>
      </w:pPr>
    </w:p>
    <w:p>
      <w:pPr>
        <w:keepNext w:val="0"/>
        <w:keepLines w:val="0"/>
        <w:pageBreakBefore w:val="0"/>
        <w:kinsoku/>
        <w:overflowPunct/>
        <w:topLinePunct w:val="0"/>
        <w:autoSpaceDE/>
        <w:autoSpaceDN/>
        <w:bidi w:val="0"/>
        <w:adjustRightInd/>
        <w:snapToGrid/>
        <w:spacing w:line="600" w:lineRule="exact"/>
        <w:jc w:val="left"/>
        <w:textAlignment w:val="auto"/>
        <w:rPr>
          <w:rFonts w:hint="eastAsia" w:ascii="仿宋" w:hAnsi="仿宋" w:eastAsia="仿宋" w:cs="仿宋"/>
          <w:b/>
          <w:bCs w:val="0"/>
          <w:sz w:val="32"/>
          <w:szCs w:val="32"/>
          <w:lang w:val="en-US" w:eastAsia="zh-CN"/>
        </w:rPr>
      </w:pPr>
    </w:p>
    <w:p>
      <w:pPr>
        <w:keepNext w:val="0"/>
        <w:keepLines w:val="0"/>
        <w:pageBreakBefore w:val="0"/>
        <w:kinsoku/>
        <w:overflowPunct/>
        <w:topLinePunct w:val="0"/>
        <w:autoSpaceDE/>
        <w:autoSpaceDN/>
        <w:bidi w:val="0"/>
        <w:adjustRightInd/>
        <w:snapToGrid/>
        <w:spacing w:line="600" w:lineRule="exact"/>
        <w:jc w:val="left"/>
        <w:textAlignment w:val="auto"/>
        <w:rPr>
          <w:rFonts w:hint="eastAsia" w:ascii="仿宋" w:hAnsi="仿宋" w:eastAsia="仿宋" w:cs="仿宋"/>
          <w:b/>
          <w:bCs w:val="0"/>
          <w:sz w:val="32"/>
          <w:szCs w:val="32"/>
          <w:lang w:val="en-US" w:eastAsia="zh-CN"/>
        </w:rPr>
      </w:pPr>
    </w:p>
    <w:p>
      <w:pPr>
        <w:keepNext w:val="0"/>
        <w:keepLines w:val="0"/>
        <w:pageBreakBefore w:val="0"/>
        <w:kinsoku/>
        <w:overflowPunct/>
        <w:topLinePunct w:val="0"/>
        <w:autoSpaceDE/>
        <w:autoSpaceDN/>
        <w:bidi w:val="0"/>
        <w:adjustRightInd/>
        <w:snapToGrid/>
        <w:spacing w:line="600" w:lineRule="exact"/>
        <w:jc w:val="left"/>
        <w:textAlignment w:val="auto"/>
        <w:rPr>
          <w:rFonts w:hint="eastAsia" w:ascii="仿宋" w:hAnsi="仿宋" w:eastAsia="仿宋" w:cs="仿宋"/>
          <w:b/>
          <w:bCs w:val="0"/>
          <w:sz w:val="32"/>
          <w:szCs w:val="32"/>
          <w:lang w:val="en-US" w:eastAsia="zh-CN"/>
        </w:rPr>
      </w:pPr>
    </w:p>
    <w:p>
      <w:pPr>
        <w:keepNext w:val="0"/>
        <w:keepLines w:val="0"/>
        <w:pageBreakBefore w:val="0"/>
        <w:kinsoku/>
        <w:overflowPunct/>
        <w:topLinePunct w:val="0"/>
        <w:autoSpaceDE/>
        <w:autoSpaceDN/>
        <w:bidi w:val="0"/>
        <w:adjustRightInd/>
        <w:snapToGrid/>
        <w:spacing w:line="600" w:lineRule="exact"/>
        <w:jc w:val="left"/>
        <w:textAlignment w:val="auto"/>
        <w:rPr>
          <w:rFonts w:hint="eastAsia" w:ascii="仿宋" w:hAnsi="仿宋" w:eastAsia="仿宋" w:cs="仿宋"/>
          <w:b/>
          <w:bCs w:val="0"/>
          <w:sz w:val="32"/>
          <w:szCs w:val="32"/>
          <w:lang w:val="en-US" w:eastAsia="zh-CN"/>
        </w:rPr>
      </w:pPr>
    </w:p>
    <w:p>
      <w:pPr>
        <w:keepNext w:val="0"/>
        <w:keepLines w:val="0"/>
        <w:pageBreakBefore w:val="0"/>
        <w:kinsoku/>
        <w:overflowPunct/>
        <w:topLinePunct w:val="0"/>
        <w:autoSpaceDE/>
        <w:autoSpaceDN/>
        <w:bidi w:val="0"/>
        <w:adjustRightInd/>
        <w:snapToGrid/>
        <w:spacing w:line="600" w:lineRule="exact"/>
        <w:jc w:val="left"/>
        <w:textAlignment w:val="auto"/>
        <w:rPr>
          <w:rFonts w:hint="eastAsia" w:ascii="仿宋" w:hAnsi="仿宋" w:eastAsia="仿宋" w:cs="仿宋"/>
          <w:b/>
          <w:bCs w:val="0"/>
          <w:sz w:val="32"/>
          <w:szCs w:val="32"/>
          <w:lang w:val="en-US" w:eastAsia="zh-CN"/>
        </w:rPr>
      </w:pPr>
    </w:p>
    <w:p>
      <w:pPr>
        <w:keepNext w:val="0"/>
        <w:keepLines w:val="0"/>
        <w:pageBreakBefore w:val="0"/>
        <w:kinsoku/>
        <w:overflowPunct/>
        <w:topLinePunct w:val="0"/>
        <w:autoSpaceDE/>
        <w:autoSpaceDN/>
        <w:bidi w:val="0"/>
        <w:adjustRightInd/>
        <w:snapToGrid/>
        <w:spacing w:line="600" w:lineRule="exact"/>
        <w:jc w:val="left"/>
        <w:textAlignment w:val="auto"/>
        <w:rPr>
          <w:rFonts w:hint="eastAsia" w:ascii="仿宋" w:hAnsi="仿宋" w:eastAsia="仿宋" w:cs="仿宋"/>
          <w:b/>
          <w:bCs w:val="0"/>
          <w:sz w:val="32"/>
          <w:szCs w:val="32"/>
          <w:lang w:val="en-US" w:eastAsia="zh-CN"/>
        </w:rPr>
      </w:pPr>
    </w:p>
    <w:p>
      <w:pPr>
        <w:keepNext w:val="0"/>
        <w:keepLines w:val="0"/>
        <w:pageBreakBefore w:val="0"/>
        <w:kinsoku/>
        <w:overflowPunct/>
        <w:topLinePunct w:val="0"/>
        <w:autoSpaceDE/>
        <w:autoSpaceDN/>
        <w:bidi w:val="0"/>
        <w:adjustRightInd/>
        <w:snapToGrid/>
        <w:spacing w:line="600" w:lineRule="exact"/>
        <w:jc w:val="left"/>
        <w:textAlignment w:val="auto"/>
        <w:rPr>
          <w:rFonts w:hint="eastAsia" w:ascii="仿宋" w:hAnsi="仿宋" w:eastAsia="仿宋" w:cs="仿宋"/>
          <w:b/>
          <w:bCs w:val="0"/>
          <w:sz w:val="32"/>
          <w:szCs w:val="32"/>
          <w:lang w:val="en-US" w:eastAsia="zh-CN"/>
        </w:rPr>
      </w:pPr>
    </w:p>
    <w:p>
      <w:pPr>
        <w:keepNext w:val="0"/>
        <w:keepLines w:val="0"/>
        <w:pageBreakBefore w:val="0"/>
        <w:kinsoku/>
        <w:overflowPunct/>
        <w:topLinePunct w:val="0"/>
        <w:autoSpaceDE/>
        <w:autoSpaceDN/>
        <w:bidi w:val="0"/>
        <w:adjustRightInd/>
        <w:snapToGrid/>
        <w:spacing w:line="600" w:lineRule="exact"/>
        <w:jc w:val="left"/>
        <w:textAlignment w:val="auto"/>
        <w:rPr>
          <w:rFonts w:hint="eastAsia" w:ascii="仿宋" w:hAnsi="仿宋" w:eastAsia="仿宋" w:cs="仿宋"/>
          <w:b/>
          <w:bCs w:val="0"/>
          <w:sz w:val="32"/>
          <w:szCs w:val="32"/>
          <w:lang w:val="en-US" w:eastAsia="zh-CN"/>
        </w:rPr>
      </w:pPr>
    </w:p>
    <w:p>
      <w:pPr>
        <w:keepNext w:val="0"/>
        <w:keepLines w:val="0"/>
        <w:pageBreakBefore w:val="0"/>
        <w:kinsoku/>
        <w:overflowPunct/>
        <w:topLinePunct w:val="0"/>
        <w:autoSpaceDE/>
        <w:autoSpaceDN/>
        <w:bidi w:val="0"/>
        <w:adjustRightInd/>
        <w:snapToGrid/>
        <w:spacing w:line="600" w:lineRule="exact"/>
        <w:jc w:val="left"/>
        <w:textAlignment w:val="auto"/>
        <w:rPr>
          <w:rFonts w:hint="default" w:ascii="仿宋" w:hAnsi="仿宋" w:eastAsia="仿宋" w:cs="仿宋"/>
          <w:bCs/>
          <w:sz w:val="32"/>
          <w:szCs w:val="32"/>
          <w:lang w:val="en-US" w:eastAsia="zh-CN"/>
        </w:rPr>
      </w:pPr>
      <w:bookmarkStart w:id="0" w:name="_GoBack"/>
      <w:bookmarkEnd w:id="0"/>
      <w:r>
        <w:rPr>
          <w:rFonts w:hint="eastAsia" w:ascii="仿宋" w:hAnsi="仿宋" w:eastAsia="仿宋" w:cs="仿宋"/>
          <w:b/>
          <w:bCs w:val="0"/>
          <w:sz w:val="32"/>
          <w:szCs w:val="32"/>
          <w:lang w:val="en-US" w:eastAsia="zh-CN"/>
        </w:rPr>
        <w:t>（附件二）</w:t>
      </w:r>
    </w:p>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仿宋" w:hAnsi="仿宋" w:eastAsia="仿宋" w:cs="仿宋"/>
          <w:b/>
          <w:bCs w:val="0"/>
          <w:sz w:val="44"/>
          <w:szCs w:val="44"/>
          <w:lang w:val="en-US" w:eastAsia="zh-CN"/>
        </w:rPr>
      </w:pPr>
    </w:p>
    <w:p>
      <w:pPr>
        <w:keepNext w:val="0"/>
        <w:keepLines w:val="0"/>
        <w:pageBreakBefore w:val="0"/>
        <w:kinsoku/>
        <w:overflowPunct/>
        <w:topLinePunct w:val="0"/>
        <w:autoSpaceDE/>
        <w:autoSpaceDN/>
        <w:bidi w:val="0"/>
        <w:adjustRightInd/>
        <w:snapToGrid/>
        <w:spacing w:line="600" w:lineRule="exact"/>
        <w:jc w:val="center"/>
        <w:textAlignment w:val="auto"/>
        <w:rPr>
          <w:rFonts w:hint="eastAsia" w:ascii="仿宋" w:hAnsi="仿宋" w:eastAsia="仿宋" w:cs="仿宋"/>
          <w:b/>
          <w:bCs w:val="0"/>
          <w:sz w:val="44"/>
          <w:szCs w:val="44"/>
          <w:lang w:val="en-US" w:eastAsia="zh-CN"/>
        </w:rPr>
      </w:pPr>
    </w:p>
    <w:p>
      <w:pPr>
        <w:keepNext w:val="0"/>
        <w:keepLines w:val="0"/>
        <w:pageBreakBefore w:val="0"/>
        <w:kinsoku/>
        <w:overflowPunct/>
        <w:topLinePunct w:val="0"/>
        <w:autoSpaceDE/>
        <w:autoSpaceDN/>
        <w:bidi w:val="0"/>
        <w:adjustRightInd/>
        <w:snapToGrid/>
        <w:spacing w:line="600" w:lineRule="exact"/>
        <w:jc w:val="center"/>
        <w:textAlignment w:val="auto"/>
        <w:rPr>
          <w:rFonts w:hint="default" w:ascii="仿宋" w:hAnsi="仿宋" w:eastAsia="仿宋" w:cs="仿宋"/>
          <w:b/>
          <w:bCs w:val="0"/>
          <w:sz w:val="44"/>
          <w:szCs w:val="44"/>
          <w:lang w:val="en-US" w:eastAsia="zh-CN"/>
        </w:rPr>
      </w:pPr>
      <w:r>
        <w:rPr>
          <w:rFonts w:hint="eastAsia" w:ascii="仿宋" w:hAnsi="仿宋" w:eastAsia="仿宋" w:cs="仿宋"/>
          <w:b/>
          <w:bCs w:val="0"/>
          <w:sz w:val="44"/>
          <w:szCs w:val="44"/>
          <w:lang w:val="en-US" w:eastAsia="zh-CN"/>
        </w:rPr>
        <w:t xml:space="preserve">承 诺 书 </w:t>
      </w:r>
    </w:p>
    <w:p>
      <w:pPr>
        <w:keepNext w:val="0"/>
        <w:keepLines w:val="0"/>
        <w:pageBreakBefore w:val="0"/>
        <w:kinsoku/>
        <w:overflowPunct/>
        <w:topLinePunct w:val="0"/>
        <w:autoSpaceDE/>
        <w:autoSpaceDN/>
        <w:bidi w:val="0"/>
        <w:adjustRightInd/>
        <w:snapToGrid/>
        <w:spacing w:line="600" w:lineRule="exact"/>
        <w:jc w:val="left"/>
        <w:textAlignment w:val="auto"/>
        <w:rPr>
          <w:rFonts w:hint="eastAsia" w:ascii="仿宋" w:hAnsi="仿宋" w:eastAsia="仿宋" w:cs="仿宋"/>
          <w:sz w:val="32"/>
          <w:szCs w:val="32"/>
          <w:lang w:val="en-US" w:eastAsia="zh-CN"/>
        </w:rPr>
      </w:pPr>
      <w:r>
        <w:rPr>
          <w:rFonts w:hint="eastAsia" w:ascii="仿宋" w:hAnsi="仿宋" w:eastAsia="仿宋" w:cs="仿宋"/>
          <w:bCs/>
          <w:sz w:val="32"/>
          <w:szCs w:val="32"/>
          <w:lang w:val="en-US" w:eastAsia="zh-CN"/>
        </w:rPr>
        <w:t xml:space="preserve">    我单位为独立法人单位，我公司主要人员及其直系亲属均未有在</w:t>
      </w:r>
      <w:r>
        <w:rPr>
          <w:rFonts w:hint="eastAsia" w:ascii="仿宋" w:hAnsi="仿宋" w:eastAsia="仿宋" w:cs="仿宋"/>
          <w:sz w:val="32"/>
          <w:szCs w:val="32"/>
          <w:lang w:val="en-US" w:eastAsia="zh-CN"/>
        </w:rPr>
        <w:t>会昌县恒茂建设发展集团有限责任公司（包括下属子公司）从业的记录以及不存在控股、管理关系和亲属等利害关系。</w:t>
      </w:r>
    </w:p>
    <w:p>
      <w:pPr>
        <w:keepNext w:val="0"/>
        <w:keepLines w:val="0"/>
        <w:pageBreakBefore w:val="0"/>
        <w:kinsoku/>
        <w:overflowPunct/>
        <w:topLinePunct w:val="0"/>
        <w:autoSpaceDE/>
        <w:autoSpaceDN/>
        <w:bidi w:val="0"/>
        <w:adjustRightInd/>
        <w:snapToGrid/>
        <w:spacing w:line="600" w:lineRule="exact"/>
        <w:ind w:firstLine="5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特此承诺。</w:t>
      </w:r>
    </w:p>
    <w:p>
      <w:pPr>
        <w:keepNext w:val="0"/>
        <w:keepLines w:val="0"/>
        <w:pageBreakBefore w:val="0"/>
        <w:kinsoku/>
        <w:overflowPunct/>
        <w:topLinePunct w:val="0"/>
        <w:autoSpaceDE/>
        <w:autoSpaceDN/>
        <w:bidi w:val="0"/>
        <w:adjustRightInd/>
        <w:snapToGrid/>
        <w:spacing w:line="600" w:lineRule="exact"/>
        <w:ind w:firstLine="5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我公司对本承诺的真实性负责，并承担相应法律责任。</w:t>
      </w:r>
    </w:p>
    <w:p>
      <w:pPr>
        <w:keepNext w:val="0"/>
        <w:keepLines w:val="0"/>
        <w:pageBreakBefore w:val="0"/>
        <w:kinsoku/>
        <w:overflowPunct/>
        <w:topLinePunct w:val="0"/>
        <w:autoSpaceDE/>
        <w:autoSpaceDN/>
        <w:bidi w:val="0"/>
        <w:adjustRightInd/>
        <w:snapToGrid/>
        <w:spacing w:line="600" w:lineRule="exact"/>
        <w:ind w:firstLine="560"/>
        <w:jc w:val="left"/>
        <w:textAlignment w:val="auto"/>
        <w:rPr>
          <w:rFonts w:hint="eastAsia" w:ascii="仿宋" w:hAnsi="仿宋" w:eastAsia="仿宋" w:cs="仿宋"/>
          <w:sz w:val="32"/>
          <w:szCs w:val="32"/>
          <w:lang w:val="en-US" w:eastAsia="zh-CN"/>
        </w:rPr>
      </w:pPr>
    </w:p>
    <w:p>
      <w:pPr>
        <w:keepNext w:val="0"/>
        <w:keepLines w:val="0"/>
        <w:pageBreakBefore w:val="0"/>
        <w:kinsoku/>
        <w:overflowPunct/>
        <w:topLinePunct w:val="0"/>
        <w:autoSpaceDE/>
        <w:autoSpaceDN/>
        <w:bidi w:val="0"/>
        <w:adjustRightInd/>
        <w:snapToGrid/>
        <w:spacing w:line="600" w:lineRule="exact"/>
        <w:ind w:firstLine="560"/>
        <w:jc w:val="left"/>
        <w:textAlignment w:val="auto"/>
        <w:rPr>
          <w:rFonts w:hint="eastAsia" w:ascii="仿宋" w:hAnsi="仿宋" w:eastAsia="仿宋" w:cs="仿宋"/>
          <w:sz w:val="32"/>
          <w:szCs w:val="32"/>
          <w:lang w:val="en-US" w:eastAsia="zh-CN"/>
        </w:rPr>
      </w:pPr>
    </w:p>
    <w:p>
      <w:pPr>
        <w:keepNext w:val="0"/>
        <w:keepLines w:val="0"/>
        <w:pageBreakBefore w:val="0"/>
        <w:kinsoku/>
        <w:overflowPunct/>
        <w:topLinePunct w:val="0"/>
        <w:autoSpaceDE/>
        <w:autoSpaceDN/>
        <w:bidi w:val="0"/>
        <w:adjustRightInd/>
        <w:snapToGrid/>
        <w:spacing w:line="600" w:lineRule="exact"/>
        <w:ind w:firstLine="56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单位：（公章）</w:t>
      </w:r>
    </w:p>
    <w:p>
      <w:pPr>
        <w:keepNext w:val="0"/>
        <w:keepLines w:val="0"/>
        <w:pageBreakBefore w:val="0"/>
        <w:kinsoku/>
        <w:overflowPunct/>
        <w:topLinePunct w:val="0"/>
        <w:autoSpaceDE/>
        <w:autoSpaceDN/>
        <w:bidi w:val="0"/>
        <w:adjustRightInd/>
        <w:snapToGrid/>
        <w:spacing w:line="600" w:lineRule="exact"/>
        <w:ind w:firstLine="56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520" w:firstLineChars="1100"/>
        <w:jc w:val="both"/>
        <w:textAlignment w:val="auto"/>
        <w:rPr>
          <w:rFonts w:hint="eastAsia" w:ascii="仿宋_GB2312" w:hAnsi="仿宋_GB2312" w:eastAsia="仿宋_GB2312" w:cs="仿宋_GB2312"/>
          <w:b w:val="0"/>
          <w:bCs w:val="0"/>
          <w:sz w:val="32"/>
          <w:szCs w:val="32"/>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0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jMDNlNDJmMDgyMjQ5MWQ3MDQ1NDExZjRmODBlOGMifQ=="/>
  </w:docVars>
  <w:rsids>
    <w:rsidRoot w:val="74846514"/>
    <w:rsid w:val="008D138C"/>
    <w:rsid w:val="01A00C4B"/>
    <w:rsid w:val="01A03A94"/>
    <w:rsid w:val="01C42B8B"/>
    <w:rsid w:val="025F567B"/>
    <w:rsid w:val="02FF6DEC"/>
    <w:rsid w:val="06A74E67"/>
    <w:rsid w:val="06B62CBE"/>
    <w:rsid w:val="074E2EF7"/>
    <w:rsid w:val="07C84A57"/>
    <w:rsid w:val="08962DA7"/>
    <w:rsid w:val="08B651F8"/>
    <w:rsid w:val="09006A0A"/>
    <w:rsid w:val="09664528"/>
    <w:rsid w:val="0AF85654"/>
    <w:rsid w:val="0BC35C62"/>
    <w:rsid w:val="0CBB4B8B"/>
    <w:rsid w:val="0D5A43A4"/>
    <w:rsid w:val="0E286250"/>
    <w:rsid w:val="0ED14B39"/>
    <w:rsid w:val="0F45365E"/>
    <w:rsid w:val="101424C7"/>
    <w:rsid w:val="114D35E3"/>
    <w:rsid w:val="11B12A00"/>
    <w:rsid w:val="12C56763"/>
    <w:rsid w:val="131119A8"/>
    <w:rsid w:val="13145DC8"/>
    <w:rsid w:val="14425B91"/>
    <w:rsid w:val="153E27FD"/>
    <w:rsid w:val="166E0EC0"/>
    <w:rsid w:val="169F388D"/>
    <w:rsid w:val="17A052A0"/>
    <w:rsid w:val="18C81755"/>
    <w:rsid w:val="18D05E62"/>
    <w:rsid w:val="1A6E76E0"/>
    <w:rsid w:val="1A772A39"/>
    <w:rsid w:val="1C3D736A"/>
    <w:rsid w:val="1D210A3A"/>
    <w:rsid w:val="1D7768AC"/>
    <w:rsid w:val="1ED63AA6"/>
    <w:rsid w:val="1F2111C5"/>
    <w:rsid w:val="202D5AD5"/>
    <w:rsid w:val="23F23130"/>
    <w:rsid w:val="25A55F80"/>
    <w:rsid w:val="27627E32"/>
    <w:rsid w:val="27856069"/>
    <w:rsid w:val="27D27A32"/>
    <w:rsid w:val="291D326E"/>
    <w:rsid w:val="2B801021"/>
    <w:rsid w:val="2BDA2E28"/>
    <w:rsid w:val="2BEA293F"/>
    <w:rsid w:val="2BEE68D3"/>
    <w:rsid w:val="2BF81500"/>
    <w:rsid w:val="2C043A01"/>
    <w:rsid w:val="2C2C11A9"/>
    <w:rsid w:val="2C2C2F57"/>
    <w:rsid w:val="2C8763E0"/>
    <w:rsid w:val="2C9A6113"/>
    <w:rsid w:val="2CF717B7"/>
    <w:rsid w:val="2F3A3BDD"/>
    <w:rsid w:val="2F3D6335"/>
    <w:rsid w:val="30163326"/>
    <w:rsid w:val="32981347"/>
    <w:rsid w:val="342C7F98"/>
    <w:rsid w:val="355308EE"/>
    <w:rsid w:val="35C91817"/>
    <w:rsid w:val="36AC716F"/>
    <w:rsid w:val="37971BCD"/>
    <w:rsid w:val="38593326"/>
    <w:rsid w:val="39567866"/>
    <w:rsid w:val="3A674E40"/>
    <w:rsid w:val="3BDA6A8C"/>
    <w:rsid w:val="3C3D70F4"/>
    <w:rsid w:val="3C607BB2"/>
    <w:rsid w:val="3C93746B"/>
    <w:rsid w:val="3CBF5605"/>
    <w:rsid w:val="3FFB42DE"/>
    <w:rsid w:val="40955117"/>
    <w:rsid w:val="415B010F"/>
    <w:rsid w:val="41744D2D"/>
    <w:rsid w:val="425F59DD"/>
    <w:rsid w:val="43BA4BA9"/>
    <w:rsid w:val="43F34792"/>
    <w:rsid w:val="446077EA"/>
    <w:rsid w:val="45277935"/>
    <w:rsid w:val="45F91F5D"/>
    <w:rsid w:val="46906BAC"/>
    <w:rsid w:val="473F6BCF"/>
    <w:rsid w:val="47573126"/>
    <w:rsid w:val="47633879"/>
    <w:rsid w:val="47FE371A"/>
    <w:rsid w:val="48862C62"/>
    <w:rsid w:val="49E30CA1"/>
    <w:rsid w:val="4A1B465B"/>
    <w:rsid w:val="4A2B43F6"/>
    <w:rsid w:val="4BB1115C"/>
    <w:rsid w:val="4C4D2D4A"/>
    <w:rsid w:val="4D930C30"/>
    <w:rsid w:val="4E102185"/>
    <w:rsid w:val="502A762A"/>
    <w:rsid w:val="512C10E9"/>
    <w:rsid w:val="51383FC9"/>
    <w:rsid w:val="51532BB1"/>
    <w:rsid w:val="51956D25"/>
    <w:rsid w:val="51A742B0"/>
    <w:rsid w:val="5234518C"/>
    <w:rsid w:val="535E583D"/>
    <w:rsid w:val="54706165"/>
    <w:rsid w:val="549E4143"/>
    <w:rsid w:val="55546EF7"/>
    <w:rsid w:val="55B611A0"/>
    <w:rsid w:val="56C41E5B"/>
    <w:rsid w:val="571903F8"/>
    <w:rsid w:val="58D52693"/>
    <w:rsid w:val="58E42A57"/>
    <w:rsid w:val="5C084598"/>
    <w:rsid w:val="5C313AEE"/>
    <w:rsid w:val="5D881E34"/>
    <w:rsid w:val="5DAF116F"/>
    <w:rsid w:val="5E3C677A"/>
    <w:rsid w:val="5EA031AD"/>
    <w:rsid w:val="5ED05841"/>
    <w:rsid w:val="5F624362"/>
    <w:rsid w:val="60145372"/>
    <w:rsid w:val="609805E0"/>
    <w:rsid w:val="622814F0"/>
    <w:rsid w:val="631F49B9"/>
    <w:rsid w:val="63B35731"/>
    <w:rsid w:val="63F70CAA"/>
    <w:rsid w:val="65273CE0"/>
    <w:rsid w:val="65633C44"/>
    <w:rsid w:val="668313EA"/>
    <w:rsid w:val="669B4986"/>
    <w:rsid w:val="6AE319DE"/>
    <w:rsid w:val="6B655563"/>
    <w:rsid w:val="6BFF7765"/>
    <w:rsid w:val="6C3F4006"/>
    <w:rsid w:val="6C9F4120"/>
    <w:rsid w:val="6D932E1E"/>
    <w:rsid w:val="6E241705"/>
    <w:rsid w:val="6EC30F1E"/>
    <w:rsid w:val="703025E3"/>
    <w:rsid w:val="70903B61"/>
    <w:rsid w:val="71E03B95"/>
    <w:rsid w:val="72B55021"/>
    <w:rsid w:val="72DA05E4"/>
    <w:rsid w:val="72F62F44"/>
    <w:rsid w:val="73466DCF"/>
    <w:rsid w:val="74381A66"/>
    <w:rsid w:val="74846514"/>
    <w:rsid w:val="74A4534E"/>
    <w:rsid w:val="74B54317"/>
    <w:rsid w:val="74FB2A94"/>
    <w:rsid w:val="77754D7F"/>
    <w:rsid w:val="7AC77CAB"/>
    <w:rsid w:val="7ADC6EC3"/>
    <w:rsid w:val="7BC63DFB"/>
    <w:rsid w:val="7C914409"/>
    <w:rsid w:val="7D0D15B6"/>
    <w:rsid w:val="7D1666BD"/>
    <w:rsid w:val="7D3D00ED"/>
    <w:rsid w:val="7DBC398A"/>
    <w:rsid w:val="7E176B90"/>
    <w:rsid w:val="7E3C0F3C"/>
    <w:rsid w:val="7FCF6F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ind w:firstLine="480" w:firstLineChars="200"/>
    </w:pPr>
  </w:style>
  <w:style w:type="paragraph" w:styleId="4">
    <w:name w:val="Normal Indent"/>
    <w:basedOn w:val="1"/>
    <w:qFormat/>
    <w:uiPriority w:val="0"/>
    <w:pPr>
      <w:ind w:firstLine="420" w:firstLineChars="200"/>
    </w:pPr>
    <w:rPr>
      <w:rFonts w:ascii="Calibri" w:hAnsi="Calibri" w:eastAsia="仿宋"/>
      <w:sz w:val="32"/>
    </w:rPr>
  </w:style>
  <w:style w:type="paragraph" w:styleId="5">
    <w:name w:val="Body Text Indent"/>
    <w:basedOn w:val="1"/>
    <w:next w:val="4"/>
    <w:qFormat/>
    <w:uiPriority w:val="0"/>
    <w:pPr>
      <w:spacing w:after="120"/>
      <w:ind w:left="420" w:leftChars="200"/>
    </w:pPr>
    <w:rPr>
      <w:rFonts w:eastAsia="宋体" w:cs="Times New Roman"/>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694</Words>
  <Characters>725</Characters>
  <Lines>0</Lines>
  <Paragraphs>0</Paragraphs>
  <TotalTime>46</TotalTime>
  <ScaleCrop>false</ScaleCrop>
  <LinksUpToDate>false</LinksUpToDate>
  <CharactersWithSpaces>829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2023-04-25T06:23:00Z</dcterms:created>
  <dc:creator>Administrator</dc:creator>
  <cp:lastModifiedBy>Administrator</cp:lastModifiedBy>
  <dcterms:modified xsi:type="dcterms:W3CDTF">2023-04-27T00:15:13Z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E14DEDEAC02644A08D856535589F9AA0_13</vt:lpwstr>
  </property>
</Properties>
</file>