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w:t>
      </w:r>
      <w:r>
        <w:rPr>
          <w:rFonts w:hint="eastAsia" w:ascii="黑体" w:hAnsi="黑体" w:eastAsia="黑体"/>
          <w:sz w:val="28"/>
          <w:szCs w:val="28"/>
        </w:rPr>
        <w:t>会昌县中等专业学校三期建设项目</w:t>
      </w:r>
      <w:r>
        <w:rPr>
          <w:rFonts w:hint="eastAsia" w:ascii="黑体" w:hAnsi="黑体" w:eastAsia="黑体"/>
          <w:sz w:val="28"/>
          <w:szCs w:val="28"/>
          <w:lang w:val="en-US" w:eastAsia="zh-CN"/>
        </w:rPr>
        <w:t>及会昌县医疗能级提升项目</w:t>
      </w:r>
      <w:r>
        <w:rPr>
          <w:rFonts w:hint="eastAsia" w:ascii="黑体" w:hAnsi="黑体" w:eastAsia="黑体" w:cs="黑体"/>
          <w:sz w:val="28"/>
          <w:szCs w:val="28"/>
        </w:rPr>
        <w:t>现</w:t>
      </w:r>
      <w:r>
        <w:rPr>
          <w:rFonts w:hint="eastAsia" w:ascii="黑体" w:hAnsi="黑体" w:eastAsia="黑体" w:cs="黑体"/>
          <w:sz w:val="28"/>
          <w:szCs w:val="28"/>
          <w:lang w:val="en-US" w:eastAsia="zh-CN"/>
        </w:rPr>
        <w:t>需招围挡安装工程施工班组，现邀请贵公司对该项目进行报价</w:t>
      </w:r>
      <w:r>
        <w:rPr>
          <w:rFonts w:hint="eastAsia" w:ascii="黑体" w:hAnsi="黑体" w:eastAsia="黑体" w:cs="黑体"/>
          <w:sz w:val="28"/>
          <w:szCs w:val="28"/>
        </w:rPr>
        <w:t>。</w:t>
      </w:r>
      <w:bookmarkStart w:id="0" w:name="_GoBack"/>
      <w:bookmarkEnd w:id="0"/>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    联系电话：15797932631。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报价截止时间为2023年4月24日17时。</w:t>
      </w:r>
    </w:p>
    <w:p>
      <w:pPr>
        <w:numPr>
          <w:ilvl w:val="0"/>
          <w:numId w:val="1"/>
        </w:num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工程概况</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1、固定围挡、龙门架（含运费、税票、卸车费及安装费）</w:t>
      </w:r>
    </w:p>
    <w:p>
      <w:pPr>
        <w:pStyle w:val="2"/>
        <w:ind w:left="0" w:leftChars="0" w:firstLine="560" w:firstLineChars="200"/>
        <w:rPr>
          <w:rFonts w:hint="eastAsia"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二、报价条件</w:t>
      </w:r>
    </w:p>
    <w:p>
      <w:pPr>
        <w:spacing w:line="480" w:lineRule="exact"/>
        <w:ind w:firstLine="560"/>
        <w:rPr>
          <w:rFonts w:hint="eastAsia"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响应单位必须以公司参与报价，不得以个人响应，本工程需报价公司经营范围符合施工内容。</w:t>
      </w:r>
    </w:p>
    <w:p>
      <w:pPr>
        <w:pStyle w:val="2"/>
        <w:ind w:left="0" w:leftChars="0" w:firstLine="560" w:firstLineChars="200"/>
        <w:rPr>
          <w:rFonts w:hint="eastAsia"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报价文件需密封加盖公章。</w:t>
      </w:r>
    </w:p>
    <w:p>
      <w:pPr>
        <w:spacing w:line="480" w:lineRule="exact"/>
        <w:rPr>
          <w:rFonts w:hint="default" w:ascii="黑体" w:hAnsi="黑体" w:eastAsia="黑体" w:cs="黑体"/>
          <w:sz w:val="28"/>
          <w:szCs w:val="28"/>
          <w:lang w:val="en-US" w:eastAsia="zh-CN"/>
        </w:rPr>
      </w:pPr>
      <w:r>
        <w:rPr>
          <w:rFonts w:hint="eastAsia" w:ascii="黑体" w:hAnsi="黑体" w:eastAsia="黑体" w:cs="黑体"/>
          <w:kern w:val="2"/>
          <w:sz w:val="28"/>
          <w:szCs w:val="28"/>
          <w:lang w:val="en-US" w:eastAsia="zh-CN" w:bidi="ar-SA"/>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二</w:t>
      </w:r>
      <w:r>
        <w:rPr>
          <w:rFonts w:ascii="黑体" w:hAnsi="黑体" w:eastAsia="黑体" w:cs="黑体"/>
          <w:bCs/>
          <w:sz w:val="28"/>
          <w:szCs w:val="28"/>
        </w:rPr>
        <w:t>：</w:t>
      </w:r>
      <w:r>
        <w:rPr>
          <w:rFonts w:hint="eastAsia" w:ascii="黑体" w:hAnsi="黑体" w:eastAsia="黑体" w:cs="黑体"/>
          <w:bCs/>
          <w:sz w:val="28"/>
          <w:szCs w:val="28"/>
        </w:rPr>
        <w:t>工程量清单 ：</w:t>
      </w:r>
    </w:p>
    <w:p>
      <w:pPr>
        <w:pStyle w:val="2"/>
        <w:ind w:left="0" w:leftChars="0" w:firstLine="0" w:firstLineChars="0"/>
        <w:jc w:val="center"/>
        <w:rPr>
          <w:rFonts w:hint="default" w:eastAsia="黑体"/>
          <w:b w:val="0"/>
          <w:bCs/>
          <w:lang w:val="en-US" w:eastAsia="zh-CN"/>
        </w:rPr>
      </w:pPr>
      <w:r>
        <w:rPr>
          <w:rFonts w:hint="eastAsia" w:ascii="黑体" w:hAnsi="黑体" w:eastAsia="黑体" w:cs="黑体"/>
          <w:b w:val="0"/>
          <w:bCs/>
          <w:sz w:val="36"/>
          <w:szCs w:val="36"/>
          <w:lang w:val="en-US" w:eastAsia="zh-CN"/>
        </w:rPr>
        <w:t>报价单</w:t>
      </w:r>
    </w:p>
    <w:tbl>
      <w:tblPr>
        <w:tblStyle w:val="7"/>
        <w:tblW w:w="0" w:type="auto"/>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2"/>
        <w:gridCol w:w="1151"/>
        <w:gridCol w:w="1027"/>
        <w:gridCol w:w="950"/>
        <w:gridCol w:w="1450"/>
        <w:gridCol w:w="2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noWrap w:val="0"/>
            <w:vAlign w:val="center"/>
          </w:tcPr>
          <w:p>
            <w:pPr>
              <w:spacing w:line="480" w:lineRule="exact"/>
              <w:jc w:val="center"/>
              <w:rPr>
                <w:rFonts w:hint="default" w:ascii="仿宋" w:hAnsi="仿宋" w:eastAsia="仿宋" w:cs="仿宋"/>
                <w:i w:val="0"/>
                <w:iCs w:val="0"/>
                <w:color w:val="000000"/>
                <w:kern w:val="2"/>
                <w:sz w:val="24"/>
                <w:szCs w:val="24"/>
                <w:u w:val="none"/>
                <w:lang w:val="en-US" w:eastAsia="zh-CN" w:bidi="ar-SA"/>
              </w:rPr>
            </w:pPr>
            <w:r>
              <w:rPr>
                <w:rFonts w:hint="eastAsia" w:ascii="黑体" w:hAnsi="黑体" w:eastAsia="黑体" w:cs="黑体"/>
                <w:bCs/>
                <w:sz w:val="28"/>
                <w:szCs w:val="28"/>
                <w:lang w:val="en-US" w:eastAsia="zh-CN"/>
              </w:rPr>
              <w:t>项目名称</w:t>
            </w:r>
          </w:p>
        </w:tc>
        <w:tc>
          <w:tcPr>
            <w:tcW w:w="1151" w:type="dxa"/>
            <w:noWrap w:val="0"/>
            <w:vAlign w:val="center"/>
          </w:tcPr>
          <w:p>
            <w:pPr>
              <w:spacing w:line="480" w:lineRule="exact"/>
              <w:jc w:val="center"/>
              <w:rPr>
                <w:rFonts w:hint="default" w:ascii="仿宋" w:hAnsi="仿宋" w:eastAsia="仿宋" w:cs="仿宋"/>
                <w:i w:val="0"/>
                <w:iCs w:val="0"/>
                <w:color w:val="000000"/>
                <w:kern w:val="2"/>
                <w:sz w:val="24"/>
                <w:szCs w:val="24"/>
                <w:u w:val="none"/>
                <w:lang w:val="en-US" w:eastAsia="zh-CN" w:bidi="ar-SA"/>
              </w:rPr>
            </w:pPr>
            <w:r>
              <w:rPr>
                <w:rFonts w:hint="eastAsia" w:ascii="黑体" w:hAnsi="黑体" w:eastAsia="黑体" w:cs="黑体"/>
                <w:bCs/>
                <w:sz w:val="28"/>
                <w:szCs w:val="28"/>
                <w:lang w:val="en-US" w:eastAsia="zh-CN"/>
              </w:rPr>
              <w:t>暂定工程量</w:t>
            </w:r>
          </w:p>
        </w:tc>
        <w:tc>
          <w:tcPr>
            <w:tcW w:w="1027" w:type="dxa"/>
            <w:noWrap w:val="0"/>
            <w:vAlign w:val="center"/>
          </w:tcPr>
          <w:p>
            <w:pPr>
              <w:spacing w:line="480" w:lineRule="exact"/>
              <w:jc w:val="center"/>
              <w:rPr>
                <w:rFonts w:hint="default" w:ascii="仿宋" w:hAnsi="仿宋" w:eastAsia="仿宋" w:cs="仿宋"/>
                <w:i w:val="0"/>
                <w:iCs w:val="0"/>
                <w:color w:val="000000"/>
                <w:kern w:val="2"/>
                <w:sz w:val="24"/>
                <w:szCs w:val="24"/>
                <w:u w:val="none"/>
                <w:lang w:val="en-US" w:eastAsia="zh-CN" w:bidi="ar-SA"/>
              </w:rPr>
            </w:pPr>
            <w:r>
              <w:rPr>
                <w:rFonts w:hint="eastAsia" w:ascii="黑体" w:hAnsi="黑体" w:eastAsia="黑体" w:cs="黑体"/>
                <w:bCs/>
                <w:sz w:val="28"/>
                <w:szCs w:val="28"/>
                <w:lang w:eastAsia="zh-CN"/>
              </w:rPr>
              <w:t>单</w:t>
            </w:r>
            <w:r>
              <w:rPr>
                <w:rFonts w:hint="eastAsia" w:ascii="黑体" w:hAnsi="黑体" w:eastAsia="黑体" w:cs="黑体"/>
                <w:bCs/>
                <w:sz w:val="28"/>
                <w:szCs w:val="28"/>
                <w:lang w:val="en-US" w:eastAsia="zh-CN"/>
              </w:rPr>
              <w:t>位</w:t>
            </w:r>
          </w:p>
        </w:tc>
        <w:tc>
          <w:tcPr>
            <w:tcW w:w="950"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单价</w:t>
            </w:r>
          </w:p>
        </w:tc>
        <w:tc>
          <w:tcPr>
            <w:tcW w:w="1450" w:type="dxa"/>
            <w:noWrap w:val="0"/>
            <w:vAlign w:val="center"/>
          </w:tcPr>
          <w:p>
            <w:pPr>
              <w:spacing w:line="480" w:lineRule="exact"/>
              <w:jc w:val="center"/>
              <w:rPr>
                <w:rFonts w:hint="default" w:ascii="黑体" w:hAnsi="黑体" w:eastAsia="黑体" w:cs="黑体"/>
                <w:bCs/>
                <w:sz w:val="28"/>
                <w:szCs w:val="28"/>
                <w:lang w:val="en-US" w:eastAsia="zh-CN"/>
              </w:rPr>
            </w:pPr>
            <w:r>
              <w:rPr>
                <w:rFonts w:hint="default" w:ascii="黑体" w:hAnsi="黑体" w:eastAsia="黑体" w:cs="黑体"/>
                <w:bCs/>
                <w:sz w:val="28"/>
                <w:szCs w:val="28"/>
                <w:lang w:val="en-US" w:eastAsia="zh-CN"/>
              </w:rPr>
              <w:t>预估总价</w:t>
            </w:r>
          </w:p>
        </w:tc>
        <w:tc>
          <w:tcPr>
            <w:tcW w:w="2903" w:type="dxa"/>
            <w:noWrap w:val="0"/>
            <w:vAlign w:val="center"/>
          </w:tcPr>
          <w:p>
            <w:pPr>
              <w:spacing w:line="480" w:lineRule="exact"/>
              <w:jc w:val="center"/>
              <w:rPr>
                <w:rFonts w:hint="eastAsia" w:ascii="仿宋" w:hAnsi="仿宋" w:eastAsia="仿宋" w:cs="仿宋"/>
                <w:i w:val="0"/>
                <w:iCs w:val="0"/>
                <w:color w:val="000000"/>
                <w:kern w:val="2"/>
                <w:sz w:val="24"/>
                <w:szCs w:val="24"/>
                <w:u w:val="none"/>
                <w:lang w:val="en-US" w:eastAsia="zh-CN" w:bidi="ar-SA"/>
              </w:rPr>
            </w:pPr>
            <w:r>
              <w:rPr>
                <w:rFonts w:hint="eastAsia" w:ascii="黑体" w:hAnsi="黑体" w:eastAsia="黑体" w:cs="黑体"/>
                <w:bCs/>
                <w:sz w:val="28"/>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固定围挡</w:t>
            </w:r>
          </w:p>
        </w:tc>
        <w:tc>
          <w:tcPr>
            <w:tcW w:w="1151"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1500</w:t>
            </w:r>
          </w:p>
        </w:tc>
        <w:tc>
          <w:tcPr>
            <w:tcW w:w="1027"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平方米</w:t>
            </w:r>
          </w:p>
        </w:tc>
        <w:tc>
          <w:tcPr>
            <w:tcW w:w="950"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p>
        </w:tc>
        <w:tc>
          <w:tcPr>
            <w:tcW w:w="1450"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p>
        </w:tc>
        <w:tc>
          <w:tcPr>
            <w:tcW w:w="2903"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固定式，高2.5m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龙门架</w:t>
            </w:r>
          </w:p>
        </w:tc>
        <w:tc>
          <w:tcPr>
            <w:tcW w:w="1151"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36</w:t>
            </w:r>
          </w:p>
        </w:tc>
        <w:tc>
          <w:tcPr>
            <w:tcW w:w="1027"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平方米</w:t>
            </w:r>
          </w:p>
        </w:tc>
        <w:tc>
          <w:tcPr>
            <w:tcW w:w="950"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p>
        </w:tc>
        <w:tc>
          <w:tcPr>
            <w:tcW w:w="1450"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p>
        </w:tc>
        <w:tc>
          <w:tcPr>
            <w:tcW w:w="2903"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暂定面积6米*6米内空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喷淋</w:t>
            </w:r>
          </w:p>
        </w:tc>
        <w:tc>
          <w:tcPr>
            <w:tcW w:w="1151"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600</w:t>
            </w:r>
          </w:p>
        </w:tc>
        <w:tc>
          <w:tcPr>
            <w:tcW w:w="1027"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米</w:t>
            </w:r>
          </w:p>
        </w:tc>
        <w:tc>
          <w:tcPr>
            <w:tcW w:w="950"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p>
        </w:tc>
        <w:tc>
          <w:tcPr>
            <w:tcW w:w="1450"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p>
        </w:tc>
        <w:tc>
          <w:tcPr>
            <w:tcW w:w="2903"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包工包料，需2m一个喷头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0" w:type="dxa"/>
            <w:gridSpan w:val="4"/>
            <w:noWrap w:val="0"/>
            <w:vAlign w:val="center"/>
          </w:tcPr>
          <w:p>
            <w:pPr>
              <w:keepNext w:val="0"/>
              <w:keepLines w:val="0"/>
              <w:widowControl/>
              <w:suppressLineNumbers w:val="0"/>
              <w:spacing w:line="360" w:lineRule="auto"/>
              <w:jc w:val="center"/>
              <w:textAlignment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合计：</w:t>
            </w:r>
          </w:p>
        </w:tc>
        <w:tc>
          <w:tcPr>
            <w:tcW w:w="1450" w:type="dxa"/>
            <w:noWrap w:val="0"/>
            <w:vAlign w:val="center"/>
          </w:tcPr>
          <w:p>
            <w:pPr>
              <w:keepNext w:val="0"/>
              <w:keepLines w:val="0"/>
              <w:widowControl/>
              <w:suppressLineNumbers w:val="0"/>
              <w:spacing w:line="360" w:lineRule="auto"/>
              <w:jc w:val="center"/>
              <w:textAlignment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 xml:space="preserve">   元</w:t>
            </w:r>
          </w:p>
        </w:tc>
        <w:tc>
          <w:tcPr>
            <w:tcW w:w="2903" w:type="dxa"/>
            <w:noWrap w:val="0"/>
            <w:vAlign w:val="center"/>
          </w:tcPr>
          <w:p>
            <w:pPr>
              <w:keepNext w:val="0"/>
              <w:keepLines w:val="0"/>
              <w:widowControl/>
              <w:suppressLineNumbers w:val="0"/>
              <w:spacing w:line="360" w:lineRule="auto"/>
              <w:jc w:val="center"/>
              <w:textAlignment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（含3%增值税普票）</w:t>
            </w:r>
          </w:p>
        </w:tc>
      </w:tr>
    </w:tbl>
    <w:p>
      <w:pPr>
        <w:spacing w:line="480" w:lineRule="exact"/>
        <w:rPr>
          <w:rFonts w:hint="eastAsia" w:ascii="仿宋_GB2312" w:hAnsi="宋体" w:cs="宋体"/>
          <w:kern w:val="0"/>
          <w:sz w:val="28"/>
          <w:szCs w:val="28"/>
          <w:lang w:val="en-US" w:eastAsia="zh-CN"/>
        </w:rPr>
      </w:pPr>
    </w:p>
    <w:p>
      <w:pPr>
        <w:spacing w:line="480" w:lineRule="exact"/>
        <w:rPr>
          <w:rFonts w:hint="eastAsia" w:ascii="仿宋_GB2312" w:hAnsi="宋体" w:cs="宋体"/>
          <w:kern w:val="0"/>
          <w:sz w:val="28"/>
          <w:szCs w:val="28"/>
          <w:lang w:val="en-US" w:eastAsia="zh-CN"/>
        </w:rPr>
      </w:pPr>
      <w:r>
        <w:rPr>
          <w:rFonts w:hint="eastAsia" w:ascii="仿宋_GB2312" w:hAnsi="宋体" w:cs="宋体"/>
          <w:kern w:val="0"/>
          <w:sz w:val="28"/>
          <w:szCs w:val="28"/>
          <w:lang w:val="en-US" w:eastAsia="zh-CN"/>
        </w:rPr>
        <w:t>要求：1、龙门架为包工包料，含基础、门框、大门、广告贴纸。</w:t>
      </w:r>
    </w:p>
    <w:p>
      <w:pPr>
        <w:pStyle w:val="2"/>
        <w:numPr>
          <w:ilvl w:val="0"/>
          <w:numId w:val="2"/>
        </w:numPr>
        <w:ind w:left="0" w:leftChars="0" w:firstLine="840" w:firstLineChars="300"/>
        <w:rPr>
          <w:rFonts w:hint="eastAsia" w:ascii="仿宋_GB2312" w:hAnsi="宋体" w:cs="宋体"/>
          <w:kern w:val="0"/>
          <w:sz w:val="28"/>
          <w:szCs w:val="28"/>
          <w:lang w:val="en-US" w:eastAsia="zh-CN"/>
        </w:rPr>
      </w:pPr>
      <w:r>
        <w:rPr>
          <w:rFonts w:hint="eastAsia" w:ascii="仿宋_GB2312" w:hAnsi="宋体" w:cs="宋体"/>
          <w:kern w:val="0"/>
          <w:sz w:val="28"/>
          <w:szCs w:val="28"/>
          <w:lang w:val="en-US" w:eastAsia="zh-CN"/>
        </w:rPr>
        <w:t>围挡包工包料安装需牢靠，非人为或自然灾害倾倒需返修。</w:t>
      </w:r>
    </w:p>
    <w:p>
      <w:pPr>
        <w:pStyle w:val="2"/>
        <w:numPr>
          <w:ilvl w:val="0"/>
          <w:numId w:val="2"/>
        </w:numPr>
        <w:ind w:left="0" w:leftChars="0" w:firstLine="840" w:firstLineChars="300"/>
        <w:rPr>
          <w:rFonts w:hint="default" w:ascii="仿宋_GB2312" w:hAnsi="宋体" w:cs="宋体"/>
          <w:kern w:val="0"/>
          <w:sz w:val="28"/>
          <w:szCs w:val="28"/>
          <w:lang w:val="en-US" w:eastAsia="zh-CN"/>
        </w:rPr>
      </w:pPr>
      <w:r>
        <w:rPr>
          <w:rFonts w:hint="default" w:ascii="仿宋_GB2312" w:hAnsi="宋体" w:cs="宋体"/>
          <w:kern w:val="0"/>
          <w:sz w:val="28"/>
          <w:szCs w:val="28"/>
          <w:lang w:val="en-US" w:eastAsia="zh-CN"/>
        </w:rPr>
        <w:t>含运费、税票、卸车费及安装费</w:t>
      </w:r>
      <w:r>
        <w:rPr>
          <w:rFonts w:hint="eastAsia" w:ascii="仿宋_GB2312" w:hAnsi="宋体" w:cs="宋体"/>
          <w:kern w:val="0"/>
          <w:sz w:val="28"/>
          <w:szCs w:val="28"/>
          <w:lang w:val="en-US" w:eastAsia="zh-CN"/>
        </w:rPr>
        <w:t>。</w:t>
      </w:r>
    </w:p>
    <w:p>
      <w:pPr>
        <w:pStyle w:val="2"/>
        <w:numPr>
          <w:ilvl w:val="0"/>
          <w:numId w:val="2"/>
        </w:numPr>
        <w:ind w:left="0" w:leftChars="0" w:firstLine="840" w:firstLineChars="300"/>
        <w:rPr>
          <w:rFonts w:hint="default" w:ascii="仿宋_GB2312" w:hAnsi="宋体" w:cs="宋体"/>
          <w:kern w:val="0"/>
          <w:sz w:val="28"/>
          <w:szCs w:val="28"/>
          <w:lang w:val="en-US" w:eastAsia="zh-CN"/>
        </w:rPr>
      </w:pPr>
      <w:r>
        <w:rPr>
          <w:rFonts w:hint="eastAsia" w:ascii="宋体" w:hAnsi="宋体" w:cs="宋体"/>
          <w:i w:val="0"/>
          <w:iCs w:val="0"/>
          <w:color w:val="000000"/>
          <w:kern w:val="0"/>
          <w:sz w:val="28"/>
          <w:szCs w:val="28"/>
          <w:u w:val="none"/>
          <w:lang w:val="en-US" w:eastAsia="zh-CN" w:bidi="ar"/>
        </w:rPr>
        <w:t>供应商所提供材料必须是原厂全新，并经招标人许可后方可使用。</w:t>
      </w:r>
    </w:p>
    <w:p>
      <w:pPr>
        <w:pStyle w:val="2"/>
        <w:ind w:left="0" w:leftChars="0" w:firstLine="0" w:firstLineChars="0"/>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4EF72A"/>
    <w:multiLevelType w:val="singleLevel"/>
    <w:tmpl w:val="FC4EF72A"/>
    <w:lvl w:ilvl="0" w:tentative="0">
      <w:start w:val="1"/>
      <w:numFmt w:val="chineseCounting"/>
      <w:suff w:val="nothing"/>
      <w:lvlText w:val="%1、"/>
      <w:lvlJc w:val="left"/>
      <w:rPr>
        <w:rFonts w:hint="eastAsia"/>
      </w:rPr>
    </w:lvl>
  </w:abstractNum>
  <w:abstractNum w:abstractNumId="1">
    <w:nsid w:val="43049B9D"/>
    <w:multiLevelType w:val="singleLevel"/>
    <w:tmpl w:val="43049B9D"/>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3B34473A"/>
    <w:rsid w:val="040C25C7"/>
    <w:rsid w:val="0F7651E6"/>
    <w:rsid w:val="247A12B2"/>
    <w:rsid w:val="29023E15"/>
    <w:rsid w:val="2D07545B"/>
    <w:rsid w:val="33B72A4E"/>
    <w:rsid w:val="3AAF762C"/>
    <w:rsid w:val="3B34473A"/>
    <w:rsid w:val="3B5E59EB"/>
    <w:rsid w:val="475B7408"/>
    <w:rsid w:val="4FB54124"/>
    <w:rsid w:val="51D1042A"/>
    <w:rsid w:val="684E317A"/>
    <w:rsid w:val="69450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667</Words>
  <Characters>705</Characters>
  <Lines>0</Lines>
  <Paragraphs>0</Paragraphs>
  <TotalTime>7</TotalTime>
  <ScaleCrop>false</ScaleCrop>
  <LinksUpToDate>false</LinksUpToDate>
  <CharactersWithSpaces>790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2023-04-18T01:44:00Z</dcterms:created>
  <dc:creator>Administrator</dc:creator>
  <cp:lastModifiedBy>雅白白白白</cp:lastModifiedBy>
  <dcterms:modified xsi:type="dcterms:W3CDTF">2023-04-20T09:21:48Z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DC67B5EB0A0C44E3A2D40D7C000E772D_13</vt:lpwstr>
  </property>
</Properties>
</file>