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在会昌县金融大楼项目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需邀请地坪漆专业施工班组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报价截止时间为2023年1月11日17时。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numPr>
          <w:ilvl w:val="0"/>
          <w:numId w:val="0"/>
        </w:numPr>
        <w:autoSpaceDE w:val="0"/>
        <w:autoSpaceDN w:val="0"/>
        <w:adjustRightInd w:val="0"/>
        <w:spacing w:line="460" w:lineRule="exact"/>
        <w:ind w:firstLine="840" w:firstLineChars="300"/>
        <w:rPr>
          <w:rFonts w:hint="default" w:ascii="黑体" w:hAnsi="黑体" w:eastAsia="黑体" w:cs="黑体"/>
          <w:sz w:val="28"/>
          <w:szCs w:val="28"/>
          <w:lang w:val="en-US"/>
        </w:rPr>
      </w:pPr>
      <w:r>
        <w:rPr>
          <w:rFonts w:hint="eastAsia" w:ascii="黑体" w:hAnsi="黑体" w:eastAsia="黑体" w:cs="黑体"/>
          <w:sz w:val="28"/>
          <w:szCs w:val="28"/>
          <w:lang w:val="en-US" w:eastAsia="zh-CN"/>
        </w:rPr>
        <w:t>地坪漆施工及标线</w:t>
      </w:r>
    </w:p>
    <w:p>
      <w:pPr>
        <w:numPr>
          <w:ilvl w:val="0"/>
          <w:numId w:val="1"/>
        </w:numPr>
        <w:autoSpaceDE w:val="0"/>
        <w:autoSpaceDN w:val="0"/>
        <w:adjustRightInd w:val="0"/>
        <w:spacing w:line="460" w:lineRule="exact"/>
        <w:ind w:firstLine="643" w:firstLineChars="200"/>
        <w:rPr>
          <w:rFonts w:hint="eastAsia" w:ascii="黑体" w:hAnsi="黑体" w:eastAsia="黑体" w:cs="黑体"/>
          <w:sz w:val="28"/>
          <w:szCs w:val="28"/>
        </w:rPr>
      </w:pPr>
      <w:r>
        <w:rPr>
          <w:rFonts w:hint="eastAsia" w:ascii="仿宋_GB2312" w:hAnsi="仿宋_GB2312" w:eastAsia="仿宋_GB2312" w:cs="仿宋_GB2312"/>
          <w:b/>
          <w:bCs/>
          <w:sz w:val="32"/>
          <w:szCs w:val="32"/>
          <w:lang w:val="en-US" w:eastAsia="zh-CN"/>
        </w:rPr>
        <w:t>询价内容及要求</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响应单位必须以公司参与报价，不得以个人响应，本工程需报价公司经营范围符合施工内容。</w:t>
      </w:r>
      <w:bookmarkStart w:id="0" w:name="_GoBack"/>
      <w:bookmarkEnd w:id="0"/>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报价文件需密封加盖公章。</w:t>
      </w:r>
    </w:p>
    <w:p>
      <w:pPr>
        <w:spacing w:line="480" w:lineRule="exact"/>
        <w:jc w:val="center"/>
        <w:rPr>
          <w:rFonts w:hint="eastAsia" w:ascii="黑体" w:hAnsi="黑体" w:eastAsia="黑体" w:cs="黑体"/>
          <w:bCs/>
          <w:sz w:val="28"/>
          <w:szCs w:val="28"/>
          <w:lang w:val="en-US" w:eastAsia="zh-CN"/>
        </w:rPr>
      </w:pPr>
    </w:p>
    <w:p>
      <w:pPr>
        <w:spacing w:line="480" w:lineRule="exact"/>
        <w:jc w:val="both"/>
        <w:rPr>
          <w:rFonts w:hint="eastAsia" w:ascii="黑体" w:hAnsi="黑体" w:eastAsia="黑体" w:cs="黑体"/>
          <w:bCs/>
          <w:sz w:val="28"/>
          <w:szCs w:val="28"/>
          <w:lang w:val="en-US" w:eastAsia="zh-CN"/>
        </w:rPr>
      </w:pP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6"/>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197"/>
        <w:gridCol w:w="1000"/>
        <w:gridCol w:w="118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暂定工程量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地坪漆</w:t>
            </w:r>
          </w:p>
        </w:tc>
        <w:tc>
          <w:tcPr>
            <w:tcW w:w="3197"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2"/>
              <w:numPr>
                <w:ilvl w:val="0"/>
                <w:numId w:val="2"/>
              </w:numPr>
              <w:ind w:left="0" w:leftChars="0" w:firstLine="0" w:firstLineChars="0"/>
              <w:jc w:val="both"/>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地面冲洗</w:t>
            </w:r>
          </w:p>
          <w:p>
            <w:pPr>
              <w:pStyle w:val="2"/>
              <w:numPr>
                <w:ilvl w:val="0"/>
                <w:numId w:val="2"/>
              </w:numPr>
              <w:ind w:left="0" w:leftChars="0" w:firstLine="0" w:firstLineChars="0"/>
              <w:jc w:val="both"/>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环氧树脂地坪漆</w:t>
            </w:r>
          </w:p>
          <w:p>
            <w:pPr>
              <w:pStyle w:val="2"/>
              <w:numPr>
                <w:ilvl w:val="0"/>
                <w:numId w:val="2"/>
              </w:numPr>
              <w:ind w:left="0" w:leftChars="0" w:firstLine="0" w:firstLineChars="0"/>
              <w:jc w:val="both"/>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画</w:t>
            </w:r>
            <w:r>
              <w:rPr>
                <w:rFonts w:hint="default" w:ascii="宋体" w:hAnsi="宋体" w:eastAsia="宋体" w:cs="宋体"/>
                <w:i w:val="0"/>
                <w:iCs w:val="0"/>
                <w:color w:val="000000"/>
                <w:kern w:val="0"/>
                <w:sz w:val="22"/>
                <w:szCs w:val="22"/>
                <w:u w:val="none"/>
                <w:lang w:val="en-US" w:eastAsia="zh-CN" w:bidi="ar"/>
              </w:rPr>
              <w:t>停车位</w:t>
            </w:r>
            <w:r>
              <w:rPr>
                <w:rFonts w:hint="eastAsia" w:ascii="宋体" w:hAnsi="宋体" w:cs="宋体"/>
                <w:i w:val="0"/>
                <w:iCs w:val="0"/>
                <w:color w:val="000000"/>
                <w:kern w:val="0"/>
                <w:sz w:val="22"/>
                <w:szCs w:val="22"/>
                <w:u w:val="none"/>
                <w:lang w:val="en-US" w:eastAsia="zh-CN" w:bidi="ar"/>
              </w:rPr>
              <w:t>及标线</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1821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合计金额：5</w:t>
            </w:r>
            <w:r>
              <w:rPr>
                <w:rFonts w:hint="eastAsia" w:ascii="宋体" w:hAnsi="宋体" w:cs="宋体"/>
                <w:i w:val="0"/>
                <w:iCs w:val="0"/>
                <w:color w:val="000000"/>
                <w:kern w:val="0"/>
                <w:sz w:val="22"/>
                <w:szCs w:val="22"/>
                <w:u w:val="none"/>
                <w:lang w:val="en-US" w:eastAsia="zh-CN" w:bidi="ar"/>
              </w:rPr>
              <w:t>4630</w:t>
            </w:r>
            <w:r>
              <w:rPr>
                <w:rFonts w:hint="eastAsia" w:ascii="宋体" w:hAnsi="宋体" w:eastAsia="宋体" w:cs="宋体"/>
                <w:i w:val="0"/>
                <w:iCs w:val="0"/>
                <w:color w:val="000000"/>
                <w:kern w:val="0"/>
                <w:sz w:val="22"/>
                <w:szCs w:val="22"/>
                <w:u w:val="none"/>
                <w:lang w:val="en-US" w:eastAsia="zh-CN" w:bidi="ar"/>
              </w:rPr>
              <w:t>元</w:t>
            </w:r>
          </w:p>
        </w:tc>
      </w:tr>
    </w:tbl>
    <w:p>
      <w:pPr>
        <w:pStyle w:val="2"/>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要求：按图纸内容施工，需要达到环氧地坪验收标准。</w:t>
      </w: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6"/>
        <w:tblW w:w="97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484"/>
        <w:gridCol w:w="3183"/>
        <w:gridCol w:w="984"/>
        <w:gridCol w:w="1216"/>
        <w:gridCol w:w="1067"/>
        <w:gridCol w:w="12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暂定工程量</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金额</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地坪漆</w:t>
            </w:r>
          </w:p>
        </w:tc>
        <w:tc>
          <w:tcPr>
            <w:tcW w:w="31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numPr>
                <w:numId w:val="0"/>
              </w:numPr>
              <w:ind w:leftChars="0"/>
              <w:jc w:val="both"/>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1、地面冲洗</w:t>
            </w:r>
          </w:p>
          <w:p>
            <w:pPr>
              <w:pStyle w:val="2"/>
              <w:numPr>
                <w:numId w:val="0"/>
              </w:numPr>
              <w:ind w:leftChars="0"/>
              <w:jc w:val="both"/>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r>
              <w:rPr>
                <w:rFonts w:hint="default" w:ascii="宋体" w:hAnsi="宋体" w:eastAsia="宋体" w:cs="宋体"/>
                <w:i w:val="0"/>
                <w:iCs w:val="0"/>
                <w:color w:val="000000"/>
                <w:kern w:val="0"/>
                <w:sz w:val="22"/>
                <w:szCs w:val="22"/>
                <w:u w:val="none"/>
                <w:lang w:val="en-US" w:eastAsia="zh-CN" w:bidi="ar"/>
              </w:rPr>
              <w:t>环氧树脂地坪漆</w:t>
            </w:r>
          </w:p>
          <w:p>
            <w:pPr>
              <w:pStyle w:val="2"/>
              <w:numPr>
                <w:numId w:val="0"/>
              </w:numPr>
              <w:ind w:leftChars="0"/>
              <w:jc w:val="both"/>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3、画</w:t>
            </w:r>
            <w:r>
              <w:rPr>
                <w:rFonts w:hint="default" w:ascii="宋体" w:hAnsi="宋体" w:eastAsia="宋体" w:cs="宋体"/>
                <w:i w:val="0"/>
                <w:iCs w:val="0"/>
                <w:color w:val="000000"/>
                <w:kern w:val="0"/>
                <w:sz w:val="22"/>
                <w:szCs w:val="22"/>
                <w:u w:val="none"/>
                <w:lang w:val="en-US" w:eastAsia="zh-CN" w:bidi="ar"/>
              </w:rPr>
              <w:t>停车位</w:t>
            </w:r>
            <w:r>
              <w:rPr>
                <w:rFonts w:hint="eastAsia" w:ascii="宋体" w:hAnsi="宋体" w:cs="宋体"/>
                <w:i w:val="0"/>
                <w:iCs w:val="0"/>
                <w:color w:val="000000"/>
                <w:kern w:val="0"/>
                <w:sz w:val="22"/>
                <w:szCs w:val="22"/>
                <w:u w:val="none"/>
                <w:lang w:val="en-US" w:eastAsia="zh-CN" w:bidi="ar"/>
              </w:rPr>
              <w:t>及标线</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1821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jc w:val="center"/>
        </w:trPr>
        <w:tc>
          <w:tcPr>
            <w:tcW w:w="979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r>
              <w:rPr>
                <w:rFonts w:hint="eastAsia" w:ascii="宋体" w:hAnsi="宋体" w:cs="宋体"/>
                <w:i w:val="0"/>
                <w:iCs w:val="0"/>
                <w:color w:val="000000"/>
                <w:kern w:val="0"/>
                <w:sz w:val="22"/>
                <w:szCs w:val="22"/>
                <w:u w:val="none"/>
                <w:lang w:val="en-US" w:eastAsia="zh-CN" w:bidi="ar"/>
              </w:rPr>
              <w:t>（含</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%增值税专票）</w:t>
            </w:r>
          </w:p>
        </w:tc>
      </w:tr>
    </w:tbl>
    <w:p>
      <w:pPr>
        <w:pStyle w:val="2"/>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要求：按图纸内容施工，需要达到环氧地坪验收标准。</w:t>
      </w:r>
    </w:p>
    <w:p>
      <w:pPr>
        <w:wordWrap w:val="0"/>
        <w:spacing w:line="480" w:lineRule="exact"/>
        <w:ind w:firstLine="3360" w:firstLineChars="1200"/>
        <w:jc w:val="both"/>
        <w:rPr>
          <w:rFonts w:hint="eastAsia" w:ascii="黑体" w:hAnsi="黑体" w:eastAsia="黑体" w:cs="黑体"/>
          <w:bCs/>
          <w:sz w:val="28"/>
          <w:szCs w:val="28"/>
          <w:lang w:val="en-US" w:eastAsia="zh-CN"/>
        </w:rPr>
      </w:pPr>
    </w:p>
    <w:p>
      <w:pPr>
        <w:wordWrap w:val="0"/>
        <w:spacing w:line="480" w:lineRule="exact"/>
        <w:ind w:firstLine="3360" w:firstLineChars="1200"/>
        <w:jc w:val="both"/>
        <w:rPr>
          <w:rFonts w:hint="eastAsia" w:ascii="黑体" w:hAnsi="黑体" w:eastAsia="黑体" w:cs="黑体"/>
          <w:bCs/>
          <w:sz w:val="28"/>
          <w:szCs w:val="28"/>
          <w:lang w:val="en-US" w:eastAsia="zh-CN"/>
        </w:rPr>
      </w:pPr>
    </w:p>
    <w:p>
      <w:pPr>
        <w:wordWrap w:val="0"/>
        <w:spacing w:line="480" w:lineRule="exact"/>
        <w:ind w:firstLine="3360" w:firstLineChars="12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1AD6B"/>
    <w:multiLevelType w:val="singleLevel"/>
    <w:tmpl w:val="8181AD6B"/>
    <w:lvl w:ilvl="0" w:tentative="0">
      <w:start w:val="2"/>
      <w:numFmt w:val="chineseCounting"/>
      <w:suff w:val="nothing"/>
      <w:lvlText w:val="%1、"/>
      <w:lvlJc w:val="left"/>
      <w:rPr>
        <w:rFonts w:hint="eastAsia"/>
      </w:rPr>
    </w:lvl>
  </w:abstractNum>
  <w:abstractNum w:abstractNumId="1">
    <w:nsid w:val="AF876D9F"/>
    <w:multiLevelType w:val="singleLevel"/>
    <w:tmpl w:val="AF876D9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108F4A9F"/>
    <w:rsid w:val="12467D82"/>
    <w:rsid w:val="3442741A"/>
    <w:rsid w:val="3AC806F0"/>
    <w:rsid w:val="46A26361"/>
    <w:rsid w:val="4EE369A4"/>
    <w:rsid w:val="4F4A6771"/>
    <w:rsid w:val="52B624C2"/>
    <w:rsid w:val="56940776"/>
    <w:rsid w:val="5CB14D8D"/>
    <w:rsid w:val="60994292"/>
    <w:rsid w:val="63996173"/>
    <w:rsid w:val="752E43C0"/>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 Indent"/>
    <w:basedOn w:val="1"/>
    <w:next w:val="10"/>
    <w:qFormat/>
    <w:uiPriority w:val="0"/>
    <w:pPr>
      <w:spacing w:after="120" w:afterLines="0"/>
      <w:ind w:left="420" w:leftChars="200"/>
    </w:pPr>
    <w:rPr>
      <w:rFonts w:eastAsia="宋体" w:cs="Times New Roman"/>
      <w:sz w:val="21"/>
    </w:rPr>
  </w:style>
  <w:style w:type="paragraph" w:customStyle="1" w:styleId="10">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558</Words>
  <Characters>596</Characters>
  <Lines>0</Lines>
  <Paragraphs>0</Paragraphs>
  <TotalTime>1</TotalTime>
  <ScaleCrop>false</ScaleCrop>
  <LinksUpToDate>false</LinksUpToDate>
  <CharactersWithSpaces>683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2023-01-08T07:50:21Z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FB57ECD9D7804180851CC3152C07E66F</vt:lpwstr>
  </property>
</Properties>
</file>